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pStyle w:val="Heading2"/>
        <w:spacing w:before="41" w:lineRule="auto"/>
        <w:ind w:firstLine="140"/>
        <w:rPr>
          <w:sz w:val="36"/>
          <w:szCs w:val="36"/>
        </w:rPr>
      </w:pPr>
      <w:r w:rsidDel="00000000" w:rsidR="00000000" w:rsidRPr="00000000">
        <w:rPr>
          <w:sz w:val="36"/>
          <w:szCs w:val="36"/>
          <w:rtl w:val="0"/>
        </w:rPr>
        <w:t xml:space="preserve">Módulo 1. Juego de negocios “Minorista Equilibrado”</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Bienvenido al mundo del comercio minorista.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este juego </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aprenderás y desarrollarás tus habilidades en el campo de la gestión minorista equilibrada.</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ind w:left="140" w:firstLine="0"/>
        <w:rPr>
          <w:b w:val="1"/>
          <w:sz w:val="28"/>
          <w:szCs w:val="28"/>
        </w:rPr>
      </w:pPr>
      <w:r w:rsidDel="00000000" w:rsidR="00000000" w:rsidRPr="00000000">
        <w:rPr>
          <w:b w:val="1"/>
          <w:sz w:val="28"/>
          <w:szCs w:val="28"/>
          <w:rtl w:val="0"/>
        </w:rPr>
        <w:t xml:space="preserve">Objetivos del juego (ejemplos)</w:t>
      </w:r>
    </w:p>
    <w:p w:rsidR="00000000" w:rsidDel="00000000" w:rsidP="00000000" w:rsidRDefault="00000000" w:rsidRPr="00000000" w14:paraId="0000000A">
      <w:pPr>
        <w:ind w:left="140" w:firstLine="0"/>
        <w:rPr>
          <w:sz w:val="24"/>
          <w:szCs w:val="24"/>
        </w:rPr>
      </w:pPr>
      <w:r w:rsidDel="00000000" w:rsidR="00000000" w:rsidRPr="00000000">
        <w:rPr>
          <w:sz w:val="24"/>
          <w:szCs w:val="24"/>
          <w:rtl w:val="0"/>
        </w:rPr>
        <w:t xml:space="preserve">Desarrolla tu propia red minorista: aumenta el número de tiendas de 3 a 6, cada una de las cuales debería ser rentable.</w:t>
      </w:r>
    </w:p>
    <w:p w:rsidR="00000000" w:rsidDel="00000000" w:rsidP="00000000" w:rsidRDefault="00000000" w:rsidRPr="00000000" w14:paraId="0000000B">
      <w:pPr>
        <w:ind w:left="140" w:firstLine="0"/>
        <w:rPr>
          <w:sz w:val="24"/>
          <w:szCs w:val="24"/>
        </w:rPr>
      </w:pPr>
      <w:r w:rsidDel="00000000" w:rsidR="00000000" w:rsidRPr="00000000">
        <w:rPr>
          <w:sz w:val="24"/>
          <w:szCs w:val="24"/>
          <w:rtl w:val="0"/>
        </w:rPr>
        <w:t xml:space="preserve">Maximizar la rentabilidad de las ventas y el beneficio de la red de distribución, superando a otros miembros del grupo en estos indicadores.</w:t>
      </w:r>
    </w:p>
    <w:p w:rsidR="00000000" w:rsidDel="00000000" w:rsidP="00000000" w:rsidRDefault="00000000" w:rsidRPr="00000000" w14:paraId="0000000C">
      <w:pPr>
        <w:ind w:left="140" w:firstLine="0"/>
        <w:rPr>
          <w:sz w:val="24"/>
          <w:szCs w:val="24"/>
        </w:rPr>
      </w:pPr>
      <w:r w:rsidDel="00000000" w:rsidR="00000000" w:rsidRPr="00000000">
        <w:rPr>
          <w:sz w:val="24"/>
          <w:szCs w:val="24"/>
          <w:rtl w:val="0"/>
        </w:rPr>
        <w:t xml:space="preserve">Ocupe el primer lugar en el ranking en términos de facturación de la cadena minorista.</w:t>
      </w:r>
    </w:p>
    <w:p w:rsidR="00000000" w:rsidDel="00000000" w:rsidP="00000000" w:rsidRDefault="00000000" w:rsidRPr="00000000" w14:paraId="0000000D">
      <w:pPr>
        <w:ind w:left="140" w:firstLine="0"/>
        <w:rPr>
          <w:sz w:val="24"/>
          <w:szCs w:val="24"/>
        </w:rPr>
      </w:pPr>
      <w:r w:rsidDel="00000000" w:rsidR="00000000" w:rsidRPr="00000000">
        <w:rPr>
          <w:sz w:val="24"/>
          <w:szCs w:val="24"/>
          <w:rtl w:val="0"/>
        </w:rPr>
        <w:t xml:space="preserve">Ocupe la primera línea del ranking en términos de cantidad de ganancias obtenidas.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Ubicación</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Para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crear un entorno empresarial equilibrado habrá una combinación de tres regiones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28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elegido: uno de </w:t>
      </w:r>
      <w:r w:rsidDel="00000000" w:rsidR="00000000" w:rsidRPr="00000000">
        <w:rPr>
          <w:sz w:val="24"/>
          <w:szCs w:val="24"/>
          <w:rtl w:val="0"/>
        </w:rPr>
        <w:t xml:space="preserve">la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lista de países con </w:t>
      </w:r>
      <w:r w:rsidDel="00000000" w:rsidR="00000000" w:rsidRPr="00000000">
        <w:rPr>
          <w:sz w:val="24"/>
          <w:szCs w:val="24"/>
          <w:rtl w:val="0"/>
        </w:rPr>
        <w:t xml:space="preserve">un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alto nivel de ingresos, uno de </w:t>
      </w:r>
      <w:r w:rsidDel="00000000" w:rsidR="00000000" w:rsidRPr="00000000">
        <w:rPr>
          <w:sz w:val="24"/>
          <w:szCs w:val="24"/>
          <w:rtl w:val="0"/>
        </w:rPr>
        <w:t xml:space="preserve">la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lista de países con </w:t>
      </w:r>
      <w:r w:rsidDel="00000000" w:rsidR="00000000" w:rsidRPr="00000000">
        <w:rPr>
          <w:sz w:val="24"/>
          <w:szCs w:val="24"/>
          <w:rtl w:val="0"/>
        </w:rPr>
        <w:t xml:space="preserve">un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bajo nivel </w:t>
      </w:r>
      <w:r w:rsidDel="00000000" w:rsidR="00000000" w:rsidRPr="00000000">
        <w:rPr>
          <w:sz w:val="24"/>
          <w:szCs w:val="24"/>
          <w:rtl w:val="0"/>
        </w:rPr>
        <w:t xml:space="preserve">de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ingresos y uno aleatorio. Una vez elegida, la combinación no se puede cambiar, por lo que tendrás que desarrollar tu negocio minorista en las regiones indicadas.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Condiciones iniciales</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 comienzo de tu juego </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recibirás:</w:t>
      </w:r>
    </w:p>
    <w:p w:rsidR="00000000" w:rsidDel="00000000" w:rsidP="00000000" w:rsidRDefault="00000000" w:rsidRPr="00000000" w14:paraId="00000016">
      <w:pPr>
        <w:spacing w:before="0" w:lineRule="auto"/>
        <w:ind w:left="301" w:right="0" w:firstLine="0"/>
        <w:jc w:val="left"/>
        <w:rPr>
          <w:sz w:val="24"/>
          <w:szCs w:val="24"/>
        </w:rPr>
      </w:pPr>
      <w:r w:rsidDel="00000000" w:rsidR="00000000" w:rsidRPr="00000000">
        <w:rPr/>
        <w:drawing>
          <wp:inline distB="0" distT="0" distL="0" distR="0">
            <wp:extent cx="128904" cy="126364"/>
            <wp:effectExtent b="0" l="0" r="0" t="0"/>
            <wp:docPr descr="*" id="114" name="image2.png"/>
            <a:graphic>
              <a:graphicData uri="http://schemas.openxmlformats.org/drawingml/2006/picture">
                <pic:pic>
                  <pic:nvPicPr>
                    <pic:cNvPr descr="*" id="0" name="image2.png"/>
                    <pic:cNvPicPr preferRelativeResize="0"/>
                  </pic:nvPicPr>
                  <pic:blipFill>
                    <a:blip r:embed="rId7"/>
                    <a:srcRect b="0" l="0" r="0" t="0"/>
                    <a:stretch>
                      <a:fillRect/>
                    </a:stretch>
                  </pic:blipFill>
                  <pic:spPr>
                    <a:xfrm>
                      <a:off x="0" y="0"/>
                      <a:ext cx="128904" cy="126364"/>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b w:val="1"/>
          <w:sz w:val="24"/>
          <w:szCs w:val="24"/>
          <w:rtl w:val="0"/>
        </w:rPr>
        <w:t xml:space="preserve">Efectivo </w:t>
      </w:r>
      <w:r w:rsidDel="00000000" w:rsidR="00000000" w:rsidRPr="00000000">
        <w:rPr>
          <w:sz w:val="24"/>
          <w:szCs w:val="24"/>
          <w:rtl w:val="0"/>
        </w:rPr>
        <w:t xml:space="preserve">– 10 000 000 en moneda virtual.</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8" w:right="726" w:hanging="54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28904" cy="126363"/>
            <wp:effectExtent b="0" l="0" r="0" t="0"/>
            <wp:docPr descr="*" id="113" name="image2.png"/>
            <a:graphic>
              <a:graphicData uri="http://schemas.openxmlformats.org/drawingml/2006/picture">
                <pic:pic>
                  <pic:nvPicPr>
                    <pic:cNvPr descr="*" id="0" name="image2.png"/>
                    <pic:cNvPicPr preferRelativeResize="0"/>
                  </pic:nvPicPr>
                  <pic:blipFill>
                    <a:blip r:embed="rId7"/>
                    <a:srcRect b="0" l="0" r="0" t="0"/>
                    <a:stretch>
                      <a:fillRect/>
                    </a:stretch>
                  </pic:blipFill>
                  <pic:spPr>
                    <a:xfrm>
                      <a:off x="0" y="0"/>
                      <a:ext cx="128904" cy="126363"/>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Una oficina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para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gestionar las tareas administrativas de tu red comercial actual. Cada región recibirá una oficina separada.</w:t>
      </w:r>
    </w:p>
    <w:p w:rsidR="00000000" w:rsidDel="00000000" w:rsidP="00000000" w:rsidRDefault="00000000" w:rsidRPr="00000000" w14:paraId="00000018">
      <w:pPr>
        <w:spacing w:before="0" w:line="293.00000000000006" w:lineRule="auto"/>
        <w:ind w:left="301" w:right="0" w:firstLine="0"/>
        <w:jc w:val="left"/>
        <w:rPr>
          <w:sz w:val="24"/>
          <w:szCs w:val="24"/>
        </w:rPr>
      </w:pPr>
      <w:r w:rsidDel="00000000" w:rsidR="00000000" w:rsidRPr="00000000">
        <w:rPr/>
        <w:drawing>
          <wp:inline distB="0" distT="0" distL="0" distR="0">
            <wp:extent cx="128904" cy="126364"/>
            <wp:effectExtent b="0" l="0" r="0" t="0"/>
            <wp:docPr descr="*" id="116" name="image2.png"/>
            <a:graphic>
              <a:graphicData uri="http://schemas.openxmlformats.org/drawingml/2006/picture">
                <pic:pic>
                  <pic:nvPicPr>
                    <pic:cNvPr descr="*" id="0" name="image2.png"/>
                    <pic:cNvPicPr preferRelativeResize="0"/>
                  </pic:nvPicPr>
                  <pic:blipFill>
                    <a:blip r:embed="rId7"/>
                    <a:srcRect b="0" l="0" r="0" t="0"/>
                    <a:stretch>
                      <a:fillRect/>
                    </a:stretch>
                  </pic:blipFill>
                  <pic:spPr>
                    <a:xfrm>
                      <a:off x="0" y="0"/>
                      <a:ext cx="128904" cy="126364"/>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b w:val="1"/>
          <w:sz w:val="24"/>
          <w:szCs w:val="24"/>
          <w:rtl w:val="0"/>
        </w:rPr>
        <w:t xml:space="preserve">3 tiendas de ropa y calzado </w:t>
      </w:r>
      <w:r w:rsidDel="00000000" w:rsidR="00000000" w:rsidRPr="00000000">
        <w:rPr>
          <w:sz w:val="24"/>
          <w:szCs w:val="24"/>
          <w:rtl w:val="0"/>
        </w:rPr>
        <w:t xml:space="preserve">con la mercancía de valor aproximado de $1.000.000 cada una.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848" w:right="0" w:hanging="54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28904" cy="126364"/>
            <wp:effectExtent b="0" l="0" r="0" t="0"/>
            <wp:docPr descr="*" id="115" name="image2.png"/>
            <a:graphic>
              <a:graphicData uri="http://schemas.openxmlformats.org/drawingml/2006/picture">
                <pic:pic>
                  <pic:nvPicPr>
                    <pic:cNvPr descr="*" id="0" name="image2.png"/>
                    <pic:cNvPicPr preferRelativeResize="0"/>
                  </pic:nvPicPr>
                  <pic:blipFill>
                    <a:blip r:embed="rId7"/>
                    <a:srcRect b="0" l="0" r="0" t="0"/>
                    <a:stretch>
                      <a:fillRect/>
                    </a:stretch>
                  </pic:blipFill>
                  <pic:spPr>
                    <a:xfrm>
                      <a:off x="0" y="0"/>
                      <a:ext cx="128904" cy="12636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Ayuda de un gerente experimentado para aumentar la eficiencia de los empleados de la oficina y la alta dirección.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30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28904" cy="126364"/>
            <wp:effectExtent b="0" l="0" r="0" t="0"/>
            <wp:docPr descr="*" id="118" name="image2.png"/>
            <a:graphic>
              <a:graphicData uri="http://schemas.openxmlformats.org/drawingml/2006/picture">
                <pic:pic>
                  <pic:nvPicPr>
                    <pic:cNvPr descr="*" id="0" name="image2.png"/>
                    <pic:cNvPicPr preferRelativeResize="0"/>
                  </pic:nvPicPr>
                  <pic:blipFill>
                    <a:blip r:embed="rId7"/>
                    <a:srcRect b="0" l="0" r="0" t="0"/>
                    <a:stretch>
                      <a:fillRect/>
                    </a:stretch>
                  </pic:blipFill>
                  <pic:spPr>
                    <a:xfrm>
                      <a:off x="0" y="0"/>
                      <a:ext cx="128904" cy="12636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4"/>
          <w:szCs w:val="24"/>
          <w:rtl w:val="0"/>
        </w:rPr>
        <w:t xml:space="preserve">3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 puntos de calificación en todas las categorías disponibles (gestión, producción, etc.)</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2"/>
        <w:spacing w:before="52" w:lineRule="auto"/>
        <w:ind w:firstLine="140"/>
        <w:rPr/>
      </w:pPr>
      <w:r w:rsidDel="00000000" w:rsidR="00000000" w:rsidRPr="00000000">
        <w:rPr>
          <w:rtl w:val="0"/>
        </w:rPr>
        <w:t xml:space="preserve">Conocimiento</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Análisis de mercado.</w:t>
      </w:r>
    </w:p>
    <w:p w:rsidR="00000000" w:rsidDel="00000000" w:rsidP="00000000" w:rsidRDefault="00000000" w:rsidRPr="00000000" w14:paraId="0000001F">
      <w:pPr>
        <w:spacing w:before="0" w:lineRule="auto"/>
        <w:ind w:left="301" w:right="792.4015748031502" w:firstLine="0"/>
        <w:jc w:val="left"/>
        <w:rPr>
          <w:sz w:val="24"/>
          <w:szCs w:val="24"/>
        </w:rPr>
      </w:pPr>
      <w:r w:rsidDel="00000000" w:rsidR="00000000" w:rsidRPr="00000000">
        <w:rPr/>
        <w:drawing>
          <wp:inline distB="0" distT="0" distL="0" distR="0">
            <wp:extent cx="128904" cy="126364"/>
            <wp:effectExtent b="0" l="0" r="0" t="0"/>
            <wp:docPr descr="*" id="117" name="image2.png"/>
            <a:graphic>
              <a:graphicData uri="http://schemas.openxmlformats.org/drawingml/2006/picture">
                <pic:pic>
                  <pic:nvPicPr>
                    <pic:cNvPr descr="*" id="0" name="image2.png"/>
                    <pic:cNvPicPr preferRelativeResize="0"/>
                  </pic:nvPicPr>
                  <pic:blipFill>
                    <a:blip r:embed="rId7"/>
                    <a:srcRect b="0" l="0" r="0" t="0"/>
                    <a:stretch>
                      <a:fillRect/>
                    </a:stretch>
                  </pic:blipFill>
                  <pic:spPr>
                    <a:xfrm>
                      <a:off x="0" y="0"/>
                      <a:ext cx="128904" cy="126364"/>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4"/>
          <w:szCs w:val="24"/>
          <w:rtl w:val="0"/>
        </w:rPr>
        <w:t xml:space="preserve">Mezcla de productos.</w:t>
      </w:r>
    </w:p>
    <w:p w:rsidR="00000000" w:rsidDel="00000000" w:rsidP="00000000" w:rsidRDefault="00000000" w:rsidRPr="00000000" w14:paraId="00000020">
      <w:pPr>
        <w:spacing w:before="0" w:lineRule="auto"/>
        <w:ind w:left="301" w:right="792.4015748031502" w:firstLine="0"/>
        <w:jc w:val="left"/>
        <w:rPr>
          <w:sz w:val="24"/>
          <w:szCs w:val="24"/>
        </w:rPr>
      </w:pPr>
      <w:r w:rsidDel="00000000" w:rsidR="00000000" w:rsidRPr="00000000">
        <w:rPr>
          <w:sz w:val="24"/>
          <w:szCs w:val="24"/>
        </w:rPr>
        <w:drawing>
          <wp:inline distB="0" distT="0" distL="0" distR="0">
            <wp:extent cx="128904" cy="126364"/>
            <wp:effectExtent b="0" l="0" r="0" t="0"/>
            <wp:docPr descr="*" id="120" name="image2.png"/>
            <a:graphic>
              <a:graphicData uri="http://schemas.openxmlformats.org/drawingml/2006/picture">
                <pic:pic>
                  <pic:nvPicPr>
                    <pic:cNvPr descr="*" id="0" name="image2.png"/>
                    <pic:cNvPicPr preferRelativeResize="0"/>
                  </pic:nvPicPr>
                  <pic:blipFill>
                    <a:blip r:embed="rId7"/>
                    <a:srcRect b="0" l="0" r="0" t="0"/>
                    <a:stretch>
                      <a:fillRect/>
                    </a:stretch>
                  </pic:blipFill>
                  <pic:spPr>
                    <a:xfrm>
                      <a:off x="0" y="0"/>
                      <a:ext cx="128904" cy="126364"/>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Precios.</w:t>
      </w:r>
    </w:p>
    <w:p w:rsidR="00000000" w:rsidDel="00000000" w:rsidP="00000000" w:rsidRDefault="00000000" w:rsidRPr="00000000" w14:paraId="00000021">
      <w:pPr>
        <w:spacing w:before="0" w:lineRule="auto"/>
        <w:ind w:left="301" w:right="4335.708661417324" w:firstLine="0"/>
        <w:jc w:val="left"/>
        <w:rPr>
          <w:sz w:val="24"/>
          <w:szCs w:val="24"/>
        </w:rPr>
      </w:pPr>
      <w:r w:rsidDel="00000000" w:rsidR="00000000" w:rsidRPr="00000000">
        <w:rPr/>
        <w:drawing>
          <wp:inline distB="0" distT="0" distL="0" distR="0">
            <wp:extent cx="128904" cy="126364"/>
            <wp:effectExtent b="0" l="0" r="0" t="0"/>
            <wp:docPr descr="*" id="119" name="image2.png"/>
            <a:graphic>
              <a:graphicData uri="http://schemas.openxmlformats.org/drawingml/2006/picture">
                <pic:pic>
                  <pic:nvPicPr>
                    <pic:cNvPr descr="*" id="0" name="image2.png"/>
                    <pic:cNvPicPr preferRelativeResize="0"/>
                  </pic:nvPicPr>
                  <pic:blipFill>
                    <a:blip r:embed="rId7"/>
                    <a:srcRect b="0" l="0" r="0" t="0"/>
                    <a:stretch>
                      <a:fillRect/>
                    </a:stretch>
                  </pic:blipFill>
                  <pic:spPr>
                    <a:xfrm>
                      <a:off x="0" y="0"/>
                      <a:ext cx="128904" cy="126364"/>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4"/>
          <w:szCs w:val="24"/>
          <w:rtl w:val="0"/>
        </w:rPr>
        <w:t xml:space="preserve">Publicidad.</w:t>
      </w:r>
    </w:p>
    <w:p w:rsidR="00000000" w:rsidDel="00000000" w:rsidP="00000000" w:rsidRDefault="00000000" w:rsidRPr="00000000" w14:paraId="00000022">
      <w:pPr>
        <w:spacing w:before="0" w:lineRule="auto"/>
        <w:ind w:left="301" w:right="4335.708661417324" w:firstLine="0"/>
        <w:jc w:val="left"/>
        <w:rPr>
          <w:sz w:val="24"/>
          <w:szCs w:val="24"/>
        </w:rPr>
      </w:pPr>
      <w:r w:rsidDel="00000000" w:rsidR="00000000" w:rsidRPr="00000000">
        <w:rPr>
          <w:sz w:val="24"/>
          <w:szCs w:val="24"/>
        </w:rPr>
        <w:drawing>
          <wp:inline distB="0" distT="0" distL="0" distR="0">
            <wp:extent cx="128904" cy="126997"/>
            <wp:effectExtent b="0" l="0" r="0" t="0"/>
            <wp:docPr descr="*" id="123" name="image2.png"/>
            <a:graphic>
              <a:graphicData uri="http://schemas.openxmlformats.org/drawingml/2006/picture">
                <pic:pic>
                  <pic:nvPicPr>
                    <pic:cNvPr descr="*" id="0" name="image2.png"/>
                    <pic:cNvPicPr preferRelativeResize="0"/>
                  </pic:nvPicPr>
                  <pic:blipFill>
                    <a:blip r:embed="rId7"/>
                    <a:srcRect b="0" l="0" r="0" t="0"/>
                    <a:stretch>
                      <a:fillRect/>
                    </a:stretch>
                  </pic:blipFill>
                  <pic:spPr>
                    <a:xfrm>
                      <a:off x="0" y="0"/>
                      <a:ext cx="128904" cy="126997"/>
                    </a:xfrm>
                    <a:prstGeom prst="rect"/>
                    <a:ln/>
                  </pic:spPr>
                </pic:pic>
              </a:graphicData>
            </a:graphic>
          </wp:inline>
        </w:drawing>
      </w:r>
      <w:r w:rsidDel="00000000" w:rsidR="00000000" w:rsidRPr="00000000">
        <w:rPr>
          <w:sz w:val="24"/>
          <w:szCs w:val="24"/>
          <w:rtl w:val="0"/>
        </w:rPr>
        <w:t xml:space="preserve">       Cadena de suministro.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1" w:right="934.133858267717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28904" cy="126364"/>
            <wp:effectExtent b="0" l="0" r="0" t="0"/>
            <wp:docPr descr="*" id="121" name="image2.png"/>
            <a:graphic>
              <a:graphicData uri="http://schemas.openxmlformats.org/drawingml/2006/picture">
                <pic:pic>
                  <pic:nvPicPr>
                    <pic:cNvPr descr="*" id="0" name="image2.png"/>
                    <pic:cNvPicPr preferRelativeResize="0"/>
                  </pic:nvPicPr>
                  <pic:blipFill>
                    <a:blip r:embed="rId7"/>
                    <a:srcRect b="0" l="0" r="0" t="0"/>
                    <a:stretch>
                      <a:fillRect/>
                    </a:stretch>
                  </pic:blipFill>
                  <pic:spPr>
                    <a:xfrm>
                      <a:off x="0" y="0"/>
                      <a:ext cx="128904" cy="12636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Tamaño y ubicación de las tiendas actuales y nuevas.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1" w:right="430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28904" cy="126364"/>
            <wp:effectExtent b="0" l="0" r="0" t="0"/>
            <wp:docPr descr="*" id="122" name="image2.png"/>
            <a:graphic>
              <a:graphicData uri="http://schemas.openxmlformats.org/drawingml/2006/picture">
                <pic:pic>
                  <pic:nvPicPr>
                    <pic:cNvPr descr="*" id="0" name="image2.png"/>
                    <pic:cNvPicPr preferRelativeResize="0"/>
                  </pic:nvPicPr>
                  <pic:blipFill>
                    <a:blip r:embed="rId7"/>
                    <a:srcRect b="0" l="0" r="0" t="0"/>
                    <a:stretch>
                      <a:fillRect/>
                    </a:stretch>
                  </pic:blipFill>
                  <pic:spPr>
                    <a:xfrm>
                      <a:off x="0" y="0"/>
                      <a:ext cx="128904" cy="12636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HORA.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1" w:right="747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28904" cy="126364"/>
            <wp:effectExtent b="0" l="0" r="0" t="0"/>
            <wp:docPr descr="*" id="124" name="image2.png"/>
            <a:graphic>
              <a:graphicData uri="http://schemas.openxmlformats.org/drawingml/2006/picture">
                <pic:pic>
                  <pic:nvPicPr>
                    <pic:cNvPr descr="*" id="0" name="image2.png"/>
                    <pic:cNvPicPr preferRelativeResize="0"/>
                  </pic:nvPicPr>
                  <pic:blipFill>
                    <a:blip r:embed="rId7"/>
                    <a:srcRect b="0" l="0" r="0" t="0"/>
                    <a:stretch>
                      <a:fillRect/>
                    </a:stretch>
                  </pic:blipFill>
                  <pic:spPr>
                    <a:xfrm>
                      <a:off x="0" y="0"/>
                      <a:ext cx="128904" cy="12636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Administración.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28904" cy="126366"/>
            <wp:effectExtent b="0" l="0" r="0" t="0"/>
            <wp:docPr descr="*" id="125" name="image2.png"/>
            <a:graphic>
              <a:graphicData uri="http://schemas.openxmlformats.org/drawingml/2006/picture">
                <pic:pic>
                  <pic:nvPicPr>
                    <pic:cNvPr descr="*" id="0" name="image2.png"/>
                    <pic:cNvPicPr preferRelativeResize="0"/>
                  </pic:nvPicPr>
                  <pic:blipFill>
                    <a:blip r:embed="rId7"/>
                    <a:srcRect b="0" l="0" r="0" t="0"/>
                    <a:stretch>
                      <a:fillRect/>
                    </a:stretch>
                  </pic:blipFill>
                  <pic:spPr>
                    <a:xfrm>
                      <a:off x="0" y="0"/>
                      <a:ext cx="128904" cy="126366"/>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Logística.</w:t>
      </w:r>
    </w:p>
    <w:p w:rsidR="00000000" w:rsidDel="00000000" w:rsidP="00000000" w:rsidRDefault="00000000" w:rsidRPr="00000000" w14:paraId="00000026">
      <w:pPr>
        <w:spacing w:before="0" w:lineRule="auto"/>
        <w:ind w:left="301" w:right="0" w:firstLine="0"/>
        <w:jc w:val="left"/>
        <w:rPr>
          <w:sz w:val="24"/>
          <w:szCs w:val="24"/>
        </w:rPr>
      </w:pPr>
      <w:r w:rsidDel="00000000" w:rsidR="00000000" w:rsidRPr="00000000">
        <w:rPr/>
        <w:drawing>
          <wp:inline distB="0" distT="0" distL="0" distR="0">
            <wp:extent cx="128904" cy="126998"/>
            <wp:effectExtent b="0" l="0" r="0" t="0"/>
            <wp:docPr descr="*" id="126" name="image2.png"/>
            <a:graphic>
              <a:graphicData uri="http://schemas.openxmlformats.org/drawingml/2006/picture">
                <pic:pic>
                  <pic:nvPicPr>
                    <pic:cNvPr descr="*" id="0" name="image2.png"/>
                    <pic:cNvPicPr preferRelativeResize="0"/>
                  </pic:nvPicPr>
                  <pic:blipFill>
                    <a:blip r:embed="rId7"/>
                    <a:srcRect b="0" l="0" r="0" t="0"/>
                    <a:stretch>
                      <a:fillRect/>
                    </a:stretch>
                  </pic:blipFill>
                  <pic:spPr>
                    <a:xfrm>
                      <a:off x="0" y="0"/>
                      <a:ext cx="128904" cy="126998"/>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4"/>
          <w:szCs w:val="24"/>
          <w:rtl w:val="0"/>
        </w:rPr>
        <w:t xml:space="preserve">Toma de decisiones.</w:t>
      </w:r>
    </w:p>
    <w:p w:rsidR="00000000" w:rsidDel="00000000" w:rsidP="00000000" w:rsidRDefault="00000000" w:rsidRPr="00000000" w14:paraId="00000027">
      <w:pPr>
        <w:spacing w:before="1" w:lineRule="auto"/>
        <w:ind w:left="301" w:right="0" w:firstLine="0"/>
        <w:jc w:val="left"/>
        <w:rPr>
          <w:sz w:val="24"/>
          <w:szCs w:val="24"/>
        </w:rPr>
      </w:pPr>
      <w:r w:rsidDel="00000000" w:rsidR="00000000" w:rsidRPr="00000000">
        <w:rPr/>
        <w:drawing>
          <wp:inline distB="0" distT="0" distL="0" distR="0">
            <wp:extent cx="128904" cy="126364"/>
            <wp:effectExtent b="0" l="0" r="0" t="0"/>
            <wp:docPr descr="*" id="127" name="image2.png"/>
            <a:graphic>
              <a:graphicData uri="http://schemas.openxmlformats.org/drawingml/2006/picture">
                <pic:pic>
                  <pic:nvPicPr>
                    <pic:cNvPr descr="*" id="0" name="image2.png"/>
                    <pic:cNvPicPr preferRelativeResize="0"/>
                  </pic:nvPicPr>
                  <pic:blipFill>
                    <a:blip r:embed="rId7"/>
                    <a:srcRect b="0" l="0" r="0" t="0"/>
                    <a:stretch>
                      <a:fillRect/>
                    </a:stretch>
                  </pic:blipFill>
                  <pic:spPr>
                    <a:xfrm>
                      <a:off x="0" y="0"/>
                      <a:ext cx="128904" cy="126364"/>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4"/>
          <w:szCs w:val="24"/>
          <w:rtl w:val="0"/>
        </w:rPr>
        <w:t xml:space="preserve">Gestión estratégica.</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pStyle w:val="Heading2"/>
        <w:spacing w:before="41" w:lineRule="auto"/>
        <w:ind w:firstLine="140"/>
        <w:jc w:val="both"/>
        <w:rPr>
          <w:sz w:val="36"/>
          <w:szCs w:val="36"/>
        </w:rPr>
      </w:pPr>
      <w:r w:rsidDel="00000000" w:rsidR="00000000" w:rsidRPr="00000000">
        <w:rPr>
          <w:sz w:val="36"/>
          <w:szCs w:val="36"/>
          <w:rtl w:val="0"/>
        </w:rPr>
        <w:t xml:space="preserve">Módulo 2. Preguntas de sugerencias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14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Virtonomics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 un entorno vasto con una gran </w:t>
      </w:r>
      <w:r w:rsidDel="00000000" w:rsidR="00000000" w:rsidRPr="00000000">
        <w:rPr>
          <w:sz w:val="24"/>
          <w:szCs w:val="24"/>
          <w:rtl w:val="0"/>
        </w:rPr>
        <w:t xml:space="preserve">cantidad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operaciones, procesos </w:t>
      </w:r>
      <w:r w:rsidDel="00000000" w:rsidR="00000000" w:rsidRPr="00000000">
        <w:rPr>
          <w:sz w:val="24"/>
          <w:szCs w:val="24"/>
          <w:rtl w:val="0"/>
        </w:rPr>
        <w:t xml:space="preserve">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variables. </w:t>
      </w:r>
      <w:r w:rsidDel="00000000" w:rsidR="00000000" w:rsidRPr="00000000">
        <w:rPr>
          <w:sz w:val="24"/>
          <w:szCs w:val="24"/>
          <w:rtl w:val="0"/>
        </w:rPr>
        <w:t xml:space="preserve">Para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darle ciertas pistas </w:t>
      </w:r>
      <w:r w:rsidDel="00000000" w:rsidR="00000000" w:rsidRPr="00000000">
        <w:rPr>
          <w:sz w:val="24"/>
          <w:szCs w:val="24"/>
          <w:rtl w:val="0"/>
        </w:rPr>
        <w:t xml:space="preserve">sobre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dónde buscar y qué considerar, le haremos ciertas preguntas. Tómelos en cuenta durante el juego.</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Comercio</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3.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ubicación y el tamaño de la tienda coinciden con los precios y la calidad de los productos?</w:t>
      </w:r>
    </w:p>
    <w:p w:rsidR="00000000" w:rsidDel="00000000" w:rsidP="00000000" w:rsidRDefault="00000000" w:rsidRPr="00000000" w14:paraId="0000002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¿Qué tan óptimo es el uso de su espacio comercial?</w:t>
      </w:r>
    </w:p>
    <w:p w:rsidR="00000000" w:rsidDel="00000000" w:rsidP="00000000" w:rsidRDefault="00000000" w:rsidRPr="00000000" w14:paraId="0000003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¿Habéis pensado en aumentar el espacio de la tienda y contratar nuevos trabajadores para evitar colas?</w:t>
      </w:r>
    </w:p>
    <w:p w:rsidR="00000000" w:rsidDel="00000000" w:rsidP="00000000" w:rsidRDefault="00000000" w:rsidRPr="00000000" w14:paraId="0000003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¿Habéis pensado en abrir una segunda o tercera tienda en la misma ciudad para cubrir un distrito diferente?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b w:val="1"/>
          <w:sz w:val="28"/>
          <w:szCs w:val="28"/>
        </w:rPr>
      </w:pPr>
      <w:r w:rsidDel="00000000" w:rsidR="00000000" w:rsidRPr="00000000">
        <w:rPr>
          <w:b w:val="1"/>
          <w:sz w:val="28"/>
          <w:szCs w:val="28"/>
          <w:rtl w:val="0"/>
        </w:rPr>
        <w:t xml:space="preserve">Precios</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¿Son sus precios asequibles, teniendo en cuenta el salario medio y el índice de riqueza de la población local?</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¿Cuál es la mejor combinación precio y calidad?</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notado que el precio promedio del producto en una ciudad se ve afectado por la cantidad de productos vendidos, pero no por los precios colocados en el Salón de Comercio?</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Bienes</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63.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¿Qué tan popular es el producto en el mercado local?</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72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¿Qué tan rentable es? ¿Qué tamaño tiene el margen en comparación con otros productos? ¿Cuál es la calidad preferida por los consumidores?</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3.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¿Cuántos competidores hay en el mercado?</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 considerado mezclar diferentes categorías de productos?</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¿Cuál es su combinación óptima de categorías en la tienda? ¿Cuáles son tus mejores vendedores?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1"/>
          <w:szCs w:val="21"/>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b w:val="1"/>
          <w:sz w:val="28"/>
          <w:szCs w:val="28"/>
          <w:rtl w:val="0"/>
        </w:rPr>
        <w:t xml:space="preserve">Personal</w:t>
      </w:r>
    </w:p>
    <w:p w:rsidR="00000000" w:rsidDel="00000000" w:rsidP="00000000" w:rsidRDefault="00000000" w:rsidRPr="00000000" w14:paraId="0000003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63.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 considerado contratar más empleados en comparación con una recomendación mínima?</w:t>
      </w:r>
    </w:p>
    <w:p w:rsidR="00000000" w:rsidDel="00000000" w:rsidP="00000000" w:rsidRDefault="00000000" w:rsidRPr="00000000" w14:paraId="0000004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¿Cuál es el impacto de la cualificación de sus empleados en la popularidad de la tienda?</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sz w:val="28"/>
          <w:szCs w:val="28"/>
        </w:rPr>
      </w:pPr>
      <w:r w:rsidDel="00000000" w:rsidR="00000000" w:rsidRPr="00000000">
        <w:rPr>
          <w:b w:val="1"/>
          <w:sz w:val="28"/>
          <w:szCs w:val="28"/>
          <w:rtl w:val="0"/>
        </w:rPr>
        <w:t xml:space="preserve">Promoción</w:t>
      </w:r>
    </w:p>
    <w:p w:rsidR="00000000" w:rsidDel="00000000" w:rsidP="00000000" w:rsidRDefault="00000000" w:rsidRPr="00000000" w14:paraId="0000004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63.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notado que no todos los visitantes de la tienda son compradores?</w:t>
      </w:r>
    </w:p>
    <w:p w:rsidR="00000000" w:rsidDel="00000000" w:rsidP="00000000" w:rsidRDefault="00000000" w:rsidRPr="00000000" w14:paraId="0000004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515" w:hanging="360"/>
        <w:jc w:val="left"/>
        <w:rPr>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 considerado aumentar su </w:t>
      </w:r>
      <w:r w:rsidDel="00000000" w:rsidR="00000000" w:rsidRPr="00000000">
        <w:rPr>
          <w:sz w:val="24"/>
          <w:szCs w:val="24"/>
          <w:rtl w:val="0"/>
        </w:rPr>
        <w:t xml:space="preserve">presupuesto publicitario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atraer más visitantes? ¿Qué tan eficiente es su publicidad?</w:t>
      </w:r>
    </w:p>
    <w:p w:rsidR="00000000" w:rsidDel="00000000" w:rsidP="00000000" w:rsidRDefault="00000000" w:rsidRPr="00000000" w14:paraId="0000004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93.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 tienda es lo suficientemente grande para atender la cantidad de clientes atraídos por la publicidad?</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sz w:val="28"/>
          <w:szCs w:val="28"/>
        </w:rPr>
      </w:pPr>
      <w:r w:rsidDel="00000000" w:rsidR="00000000" w:rsidRPr="00000000">
        <w:rPr>
          <w:b w:val="1"/>
          <w:sz w:val="28"/>
          <w:szCs w:val="28"/>
          <w:rtl w:val="0"/>
        </w:rPr>
        <w:t xml:space="preserve">Cadenas de suministro</w:t>
      </w:r>
    </w:p>
    <w:p w:rsidR="00000000" w:rsidDel="00000000" w:rsidP="00000000" w:rsidRDefault="00000000" w:rsidRPr="00000000" w14:paraId="0000004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63.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qué frecuencia te quedas sin productos para vender?</w:t>
      </w:r>
    </w:p>
    <w:p w:rsidR="00000000" w:rsidDel="00000000" w:rsidP="00000000" w:rsidRDefault="00000000" w:rsidRPr="00000000" w14:paraId="0000004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¿Qué tamaño tiene su reserva de bienes?</w:t>
      </w:r>
    </w:p>
    <w:p w:rsidR="00000000" w:rsidDel="00000000" w:rsidP="00000000" w:rsidRDefault="00000000" w:rsidRPr="00000000" w14:paraId="0000004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qué frecuencia revisa los precios de los proveedores y busca otros nuevos?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1"/>
          <w:szCs w:val="21"/>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b w:val="1"/>
          <w:sz w:val="28"/>
          <w:szCs w:val="28"/>
          <w:rtl w:val="0"/>
        </w:rPr>
        <w:t xml:space="preserve">Oficina</w:t>
      </w:r>
    </w:p>
    <w:p w:rsidR="00000000" w:rsidDel="00000000" w:rsidP="00000000" w:rsidRDefault="00000000" w:rsidRPr="00000000" w14:paraId="000000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63.00000000000006" w:lineRule="auto"/>
        <w:ind w:left="720" w:right="0" w:hanging="360"/>
        <w:jc w:val="left"/>
        <w:rPr>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cantidad de empleados en la oficina es óptima </w:t>
      </w:r>
      <w:r w:rsidDel="00000000" w:rsidR="00000000" w:rsidRPr="00000000">
        <w:rPr>
          <w:sz w:val="24"/>
          <w:szCs w:val="24"/>
          <w:rtl w:val="0"/>
        </w:rPr>
        <w:t xml:space="preserve">para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administrar el trabajo en todas sus</w:t>
      </w:r>
    </w:p>
    <w:p w:rsidR="00000000" w:rsidDel="00000000" w:rsidP="00000000" w:rsidRDefault="00000000" w:rsidRPr="00000000" w14:paraId="0000004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filiales?</w:t>
      </w:r>
    </w:p>
    <w:p w:rsidR="00000000" w:rsidDel="00000000" w:rsidP="00000000" w:rsidRDefault="00000000" w:rsidRPr="00000000" w14:paraId="0000004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93.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eficiencia de su oficina principal está siempre al 100%?</w:t>
      </w:r>
    </w:p>
    <w:p w:rsidR="00000000" w:rsidDel="00000000" w:rsidP="00000000" w:rsidRDefault="00000000" w:rsidRPr="00000000" w14:paraId="0000005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sectPr>
          <w:headerReference r:id="rId8" w:type="default"/>
          <w:footerReference r:id="rId9" w:type="default"/>
          <w:pgSz w:h="16840" w:w="11910" w:orient="portrait"/>
          <w:pgMar w:bottom="800" w:top="1660" w:left="1300" w:right="600" w:header="489" w:footer="609"/>
          <w:pgNumType w:start="1"/>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considerado comprar computadoras de mayor calidad para los empleados de la oficina?</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pStyle w:val="Heading1"/>
        <w:spacing w:before="35" w:lineRule="auto"/>
        <w:ind w:left="140" w:firstLine="0"/>
        <w:rPr>
          <w:sz w:val="36"/>
          <w:szCs w:val="36"/>
        </w:rPr>
      </w:pPr>
      <w:r w:rsidDel="00000000" w:rsidR="00000000" w:rsidRPr="00000000">
        <w:rPr>
          <w:sz w:val="36"/>
          <w:szCs w:val="36"/>
          <w:rtl w:val="0"/>
        </w:rPr>
        <w:t xml:space="preserve">Módulo 3. Evalúa tus nuevas competencias en el negocio minorista</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54">
      <w:pPr>
        <w:pStyle w:val="Heading2"/>
        <w:ind w:firstLine="140"/>
        <w:rPr/>
      </w:pPr>
      <w:r w:rsidDel="00000000" w:rsidR="00000000" w:rsidRPr="00000000">
        <w:rPr>
          <w:rtl w:val="0"/>
        </w:rPr>
        <w:t xml:space="preserve">¿Cuáles son los resultados comerciales de mi tienda minorista al final del juego empresarial?</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88900</wp:posOffset>
            </wp:positionH>
            <wp:positionV relativeFrom="paragraph">
              <wp:posOffset>186348</wp:posOffset>
            </wp:positionV>
            <wp:extent cx="6181907" cy="2979801"/>
            <wp:effectExtent b="0" l="0" r="0" t="0"/>
            <wp:wrapTopAndBottom distB="0" distT="0"/>
            <wp:docPr id="11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6181907" cy="2979801"/>
                    </a:xfrm>
                    <a:prstGeom prst="rect"/>
                    <a:ln/>
                  </pic:spPr>
                </pic:pic>
              </a:graphicData>
            </a:graphic>
          </wp:anchor>
        </w:drawing>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spacing w:before="0" w:lineRule="auto"/>
        <w:ind w:left="140" w:right="0" w:firstLine="0"/>
        <w:jc w:val="left"/>
        <w:rPr>
          <w:b w:val="1"/>
          <w:sz w:val="24"/>
          <w:szCs w:val="24"/>
        </w:rPr>
      </w:pPr>
      <w:r w:rsidDel="00000000" w:rsidR="00000000" w:rsidRPr="00000000">
        <w:rPr>
          <w:b w:val="1"/>
          <w:sz w:val="24"/>
          <w:szCs w:val="24"/>
          <w:rtl w:val="0"/>
        </w:rPr>
        <w:t xml:space="preserve">¿Cuáles son los resultados financieros en cada una de mis tiendas?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sectPr>
          <w:headerReference r:id="rId11" w:type="default"/>
          <w:footerReference r:id="rId12" w:type="default"/>
          <w:type w:val="nextPage"/>
          <w:pgSz w:h="16840" w:w="11910" w:orient="portrait"/>
          <w:pgMar w:bottom="940" w:top="1660" w:left="1300" w:right="600" w:header="475" w:footer="753"/>
        </w:sect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88900</wp:posOffset>
            </wp:positionH>
            <wp:positionV relativeFrom="paragraph">
              <wp:posOffset>187520</wp:posOffset>
            </wp:positionV>
            <wp:extent cx="6087391" cy="3355657"/>
            <wp:effectExtent b="0" l="0" r="0" t="0"/>
            <wp:wrapTopAndBottom distB="0" distT="0"/>
            <wp:docPr id="11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6087391" cy="3355657"/>
                    </a:xfrm>
                    <a:prstGeom prst="rect"/>
                    <a:ln/>
                  </pic:spPr>
                </pic:pic>
              </a:graphicData>
            </a:graphic>
          </wp:anchor>
        </w:drawing>
      </w:r>
    </w:p>
    <w:p w:rsidR="00000000" w:rsidDel="00000000" w:rsidP="00000000" w:rsidRDefault="00000000" w:rsidRPr="00000000" w14:paraId="0000005A">
      <w:pPr>
        <w:pStyle w:val="Heading2"/>
        <w:spacing w:before="41" w:line="291.99999999999994" w:lineRule="auto"/>
        <w:ind w:firstLine="140"/>
        <w:rPr/>
      </w:pPr>
      <w:r w:rsidDel="00000000" w:rsidR="00000000" w:rsidRPr="00000000">
        <w:rPr>
          <w:rtl w:val="0"/>
        </w:rPr>
        <w:t xml:space="preserve">¿Qué he hecho o dejado de hacer para mejorar mi negocio minorista?</w:t>
      </w:r>
    </w:p>
    <w:p w:rsidR="00000000" w:rsidDel="00000000" w:rsidP="00000000" w:rsidRDefault="00000000" w:rsidRPr="00000000" w14:paraId="0000005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0" w:line="305" w:lineRule="auto"/>
        <w:ind w:left="680" w:right="0" w:hanging="36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Decisiones de marketing (Lugar, Producto, Precio, Promoción):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190500</wp:posOffset>
                </wp:positionV>
                <wp:extent cx="6196550" cy="938750"/>
                <wp:effectExtent b="0" l="0" r="0" t="0"/>
                <wp:wrapTopAndBottom distB="0" distT="0"/>
                <wp:docPr id="105" name=""/>
                <a:graphic>
                  <a:graphicData uri="http://schemas.microsoft.com/office/word/2010/wordprocessingShape">
                    <wps:wsp>
                      <wps:cNvSpPr/>
                      <wps:cNvPr id="18" name="Shape 18"/>
                      <wps:spPr>
                        <a:xfrm>
                          <a:off x="2259900" y="3322800"/>
                          <a:ext cx="6172200" cy="914400"/>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190500</wp:posOffset>
                </wp:positionV>
                <wp:extent cx="6196550" cy="938750"/>
                <wp:effectExtent b="0" l="0" r="0" t="0"/>
                <wp:wrapTopAndBottom distB="0" distT="0"/>
                <wp:docPr id="105" name="image14.png"/>
                <a:graphic>
                  <a:graphicData uri="http://schemas.openxmlformats.org/drawingml/2006/picture">
                    <pic:pic>
                      <pic:nvPicPr>
                        <pic:cNvPr id="0" name="image14.png"/>
                        <pic:cNvPicPr preferRelativeResize="0"/>
                      </pic:nvPicPr>
                      <pic:blipFill>
                        <a:blip r:embed="rId14"/>
                        <a:srcRect/>
                        <a:stretch>
                          <a:fillRect/>
                        </a:stretch>
                      </pic:blipFill>
                      <pic:spPr>
                        <a:xfrm>
                          <a:off x="0" y="0"/>
                          <a:ext cx="6196550" cy="938750"/>
                        </a:xfrm>
                        <a:prstGeom prst="rect"/>
                        <a:ln/>
                      </pic:spPr>
                    </pic:pic>
                  </a:graphicData>
                </a:graphic>
              </wp:anchor>
            </w:drawing>
          </mc:Fallback>
        </mc:AlternateContent>
      </w:r>
    </w:p>
    <w:p w:rsidR="00000000" w:rsidDel="00000000" w:rsidP="00000000" w:rsidRDefault="00000000" w:rsidRPr="00000000" w14:paraId="0000005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19" w:before="183" w:line="240" w:lineRule="auto"/>
        <w:ind w:left="680" w:right="0" w:hanging="36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Decisiones de gestión de suministros: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114300" distR="114300">
                <wp:extent cx="6184900" cy="927100"/>
                <wp:effectExtent b="0" l="0" r="0" t="0"/>
                <wp:docPr id="96" name=""/>
                <a:graphic>
                  <a:graphicData uri="http://schemas.microsoft.com/office/word/2010/wordprocessingGroup">
                    <wpg:wgp>
                      <wpg:cNvGrpSpPr/>
                      <wpg:grpSpPr>
                        <a:xfrm>
                          <a:off x="2253550" y="3316450"/>
                          <a:ext cx="6184900" cy="927100"/>
                          <a:chOff x="2253550" y="3316450"/>
                          <a:chExt cx="6184900" cy="927100"/>
                        </a:xfrm>
                      </wpg:grpSpPr>
                      <wpg:grpSp>
                        <wpg:cNvGrpSpPr/>
                        <wpg:grpSpPr>
                          <a:xfrm>
                            <a:off x="2253550" y="3316450"/>
                            <a:ext cx="6184900" cy="927100"/>
                            <a:chOff x="2253175" y="3316075"/>
                            <a:chExt cx="6185275" cy="927475"/>
                          </a:xfrm>
                        </wpg:grpSpPr>
                        <wps:wsp>
                          <wps:cNvSpPr/>
                          <wps:cNvPr id="3" name="Shape 3"/>
                          <wps:spPr>
                            <a:xfrm>
                              <a:off x="2253175" y="3316075"/>
                              <a:ext cx="6185275" cy="927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53550" y="3316450"/>
                              <a:ext cx="6184900" cy="927100"/>
                              <a:chOff x="0" y="0"/>
                              <a:chExt cx="6184900" cy="927100"/>
                            </a:xfrm>
                          </wpg:grpSpPr>
                          <wps:wsp>
                            <wps:cNvSpPr/>
                            <wps:cNvPr id="5" name="Shape 5"/>
                            <wps:spPr>
                              <a:xfrm>
                                <a:off x="0" y="0"/>
                                <a:ext cx="6184900" cy="92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5715" y="5715"/>
                                <a:ext cx="6172200" cy="914400"/>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6184900" cy="927100"/>
                <wp:effectExtent b="0" l="0" r="0" t="0"/>
                <wp:docPr id="96"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6184900" cy="9271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199" w:line="240" w:lineRule="auto"/>
        <w:ind w:left="680" w:right="0" w:hanging="36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Decisiones de gestión de recursos (RRHH, FM, SM, logística, etc.):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317500</wp:posOffset>
                </wp:positionV>
                <wp:extent cx="6196550" cy="938750"/>
                <wp:effectExtent b="0" l="0" r="0" t="0"/>
                <wp:wrapTopAndBottom distB="0" distT="0"/>
                <wp:docPr id="97" name=""/>
                <a:graphic>
                  <a:graphicData uri="http://schemas.microsoft.com/office/word/2010/wordprocessingShape">
                    <wps:wsp>
                      <wps:cNvSpPr/>
                      <wps:cNvPr id="7" name="Shape 7"/>
                      <wps:spPr>
                        <a:xfrm>
                          <a:off x="2259900" y="3322800"/>
                          <a:ext cx="6172200" cy="914400"/>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317500</wp:posOffset>
                </wp:positionV>
                <wp:extent cx="6196550" cy="938750"/>
                <wp:effectExtent b="0" l="0" r="0" t="0"/>
                <wp:wrapTopAndBottom distB="0" distT="0"/>
                <wp:docPr id="97"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6196550" cy="938750"/>
                        </a:xfrm>
                        <a:prstGeom prst="rect"/>
                        <a:ln/>
                      </pic:spPr>
                    </pic:pic>
                  </a:graphicData>
                </a:graphic>
              </wp:anchor>
            </w:drawing>
          </mc:Fallback>
        </mc:AlternateContent>
      </w:r>
    </w:p>
    <w:p w:rsidR="00000000" w:rsidDel="00000000" w:rsidP="00000000" w:rsidRDefault="00000000" w:rsidRPr="00000000" w14:paraId="0000005F">
      <w:pPr>
        <w:pStyle w:val="Heading2"/>
        <w:spacing w:before="244" w:line="291.99999999999994" w:lineRule="auto"/>
        <w:ind w:firstLine="140"/>
        <w:rPr/>
      </w:pPr>
      <w:r w:rsidDel="00000000" w:rsidR="00000000" w:rsidRPr="00000000">
        <w:rPr>
          <w:rtl w:val="0"/>
        </w:rPr>
        <w:t xml:space="preserve">Autoevaluación: mi experiencia de aprendizaje:</w:t>
      </w:r>
    </w:p>
    <w:p w:rsidR="00000000" w:rsidDel="00000000" w:rsidP="00000000" w:rsidRDefault="00000000" w:rsidRPr="00000000" w14:paraId="0000006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0" w:line="305" w:lineRule="auto"/>
        <w:ind w:left="680" w:right="0" w:hanging="36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Análisis de marketing y contexto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177800</wp:posOffset>
                </wp:positionH>
                <wp:positionV relativeFrom="paragraph">
                  <wp:posOffset>152400</wp:posOffset>
                </wp:positionV>
                <wp:extent cx="6196550" cy="440401"/>
                <wp:effectExtent b="0" l="0" r="0" t="0"/>
                <wp:wrapNone/>
                <wp:docPr id="107" name=""/>
                <a:graphic>
                  <a:graphicData uri="http://schemas.microsoft.com/office/word/2010/wordprocessingShape">
                    <wps:wsp>
                      <wps:cNvSpPr/>
                      <wps:cNvPr id="20" name="Shape 20"/>
                      <wps:spPr>
                        <a:xfrm>
                          <a:off x="2259900" y="3571975"/>
                          <a:ext cx="6172200" cy="416051"/>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177800</wp:posOffset>
                </wp:positionH>
                <wp:positionV relativeFrom="paragraph">
                  <wp:posOffset>152400</wp:posOffset>
                </wp:positionV>
                <wp:extent cx="6196550" cy="440401"/>
                <wp:effectExtent b="0" l="0" r="0" t="0"/>
                <wp:wrapNone/>
                <wp:docPr id="107" name="image16.png"/>
                <a:graphic>
                  <a:graphicData uri="http://schemas.openxmlformats.org/drawingml/2006/picture">
                    <pic:pic>
                      <pic:nvPicPr>
                        <pic:cNvPr id="0" name="image16.png"/>
                        <pic:cNvPicPr preferRelativeResize="0"/>
                      </pic:nvPicPr>
                      <pic:blipFill>
                        <a:blip r:embed="rId17"/>
                        <a:srcRect/>
                        <a:stretch>
                          <a:fillRect/>
                        </a:stretch>
                      </pic:blipFill>
                      <pic:spPr>
                        <a:xfrm>
                          <a:off x="0" y="0"/>
                          <a:ext cx="6196550" cy="440401"/>
                        </a:xfrm>
                        <a:prstGeom prst="rect"/>
                        <a:ln/>
                      </pic:spPr>
                    </pic:pic>
                  </a:graphicData>
                </a:graphic>
              </wp:anchor>
            </w:drawing>
          </mc:Fallback>
        </mc:AlternateConten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222" w:line="240" w:lineRule="auto"/>
        <w:ind w:left="680" w:right="0" w:hanging="36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Gestión de la cadena de suministro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177800</wp:posOffset>
                </wp:positionH>
                <wp:positionV relativeFrom="paragraph">
                  <wp:posOffset>304800</wp:posOffset>
                </wp:positionV>
                <wp:extent cx="6196550" cy="440401"/>
                <wp:effectExtent b="0" l="0" r="0" t="0"/>
                <wp:wrapNone/>
                <wp:docPr id="108" name=""/>
                <a:graphic>
                  <a:graphicData uri="http://schemas.microsoft.com/office/word/2010/wordprocessingShape">
                    <wps:wsp>
                      <wps:cNvSpPr/>
                      <wps:cNvPr id="21" name="Shape 21"/>
                      <wps:spPr>
                        <a:xfrm>
                          <a:off x="2259900" y="3571975"/>
                          <a:ext cx="6172200" cy="416051"/>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177800</wp:posOffset>
                </wp:positionH>
                <wp:positionV relativeFrom="paragraph">
                  <wp:posOffset>304800</wp:posOffset>
                </wp:positionV>
                <wp:extent cx="6196550" cy="440401"/>
                <wp:effectExtent b="0" l="0" r="0" t="0"/>
                <wp:wrapNone/>
                <wp:docPr id="108" name="image17.png"/>
                <a:graphic>
                  <a:graphicData uri="http://schemas.openxmlformats.org/drawingml/2006/picture">
                    <pic:pic>
                      <pic:nvPicPr>
                        <pic:cNvPr id="0" name="image17.png"/>
                        <pic:cNvPicPr preferRelativeResize="0"/>
                      </pic:nvPicPr>
                      <pic:blipFill>
                        <a:blip r:embed="rId18"/>
                        <a:srcRect/>
                        <a:stretch>
                          <a:fillRect/>
                        </a:stretch>
                      </pic:blipFill>
                      <pic:spPr>
                        <a:xfrm>
                          <a:off x="0" y="0"/>
                          <a:ext cx="6196550" cy="440401"/>
                        </a:xfrm>
                        <a:prstGeom prst="rect"/>
                        <a:ln/>
                      </pic:spPr>
                    </pic:pic>
                  </a:graphicData>
                </a:graphic>
              </wp:anchor>
            </w:drawing>
          </mc:Fallback>
        </mc:AlternateConten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218" w:line="240" w:lineRule="auto"/>
        <w:ind w:left="680" w:right="0" w:hanging="36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Toma de decisiones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177800</wp:posOffset>
                </wp:positionH>
                <wp:positionV relativeFrom="paragraph">
                  <wp:posOffset>292100</wp:posOffset>
                </wp:positionV>
                <wp:extent cx="6196550" cy="441926"/>
                <wp:effectExtent b="0" l="0" r="0" t="0"/>
                <wp:wrapNone/>
                <wp:docPr id="104" name=""/>
                <a:graphic>
                  <a:graphicData uri="http://schemas.microsoft.com/office/word/2010/wordprocessingShape">
                    <wps:wsp>
                      <wps:cNvSpPr/>
                      <wps:cNvPr id="17" name="Shape 17"/>
                      <wps:spPr>
                        <a:xfrm>
                          <a:off x="22599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177800</wp:posOffset>
                </wp:positionH>
                <wp:positionV relativeFrom="paragraph">
                  <wp:posOffset>292100</wp:posOffset>
                </wp:positionV>
                <wp:extent cx="6196550" cy="441926"/>
                <wp:effectExtent b="0" l="0" r="0" t="0"/>
                <wp:wrapNone/>
                <wp:docPr id="104"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6196550" cy="441926"/>
                        </a:xfrm>
                        <a:prstGeom prst="rect"/>
                        <a:ln/>
                      </pic:spPr>
                    </pic:pic>
                  </a:graphicData>
                </a:graphic>
              </wp:anchor>
            </w:drawing>
          </mc:Fallback>
        </mc:AlternateConten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221" w:line="240" w:lineRule="auto"/>
        <w:ind w:left="680" w:right="0" w:hanging="36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Establecimiento de producto, plaza, precio y promoción.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177800</wp:posOffset>
                </wp:positionH>
                <wp:positionV relativeFrom="paragraph">
                  <wp:posOffset>304800</wp:posOffset>
                </wp:positionV>
                <wp:extent cx="6196550" cy="441926"/>
                <wp:effectExtent b="0" l="0" r="0" t="0"/>
                <wp:wrapNone/>
                <wp:docPr id="106" name=""/>
                <a:graphic>
                  <a:graphicData uri="http://schemas.microsoft.com/office/word/2010/wordprocessingShape">
                    <wps:wsp>
                      <wps:cNvSpPr/>
                      <wps:cNvPr id="19" name="Shape 19"/>
                      <wps:spPr>
                        <a:xfrm>
                          <a:off x="22599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177800</wp:posOffset>
                </wp:positionH>
                <wp:positionV relativeFrom="paragraph">
                  <wp:posOffset>304800</wp:posOffset>
                </wp:positionV>
                <wp:extent cx="6196550" cy="441926"/>
                <wp:effectExtent b="0" l="0" r="0" t="0"/>
                <wp:wrapNone/>
                <wp:docPr id="106" name="image15.png"/>
                <a:graphic>
                  <a:graphicData uri="http://schemas.openxmlformats.org/drawingml/2006/picture">
                    <pic:pic>
                      <pic:nvPicPr>
                        <pic:cNvPr id="0" name="image15.png"/>
                        <pic:cNvPicPr preferRelativeResize="0"/>
                      </pic:nvPicPr>
                      <pic:blipFill>
                        <a:blip r:embed="rId20"/>
                        <a:srcRect/>
                        <a:stretch>
                          <a:fillRect/>
                        </a:stretch>
                      </pic:blipFill>
                      <pic:spPr>
                        <a:xfrm>
                          <a:off x="0" y="0"/>
                          <a:ext cx="6196550" cy="441926"/>
                        </a:xfrm>
                        <a:prstGeom prst="rect"/>
                        <a:ln/>
                      </pic:spPr>
                    </pic:pic>
                  </a:graphicData>
                </a:graphic>
              </wp:anchor>
            </w:drawing>
          </mc:Fallback>
        </mc:AlternateConten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218" w:line="240" w:lineRule="auto"/>
        <w:ind w:left="680" w:right="0" w:hanging="36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Logística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177800</wp:posOffset>
                </wp:positionH>
                <wp:positionV relativeFrom="paragraph">
                  <wp:posOffset>304800</wp:posOffset>
                </wp:positionV>
                <wp:extent cx="6196550" cy="441926"/>
                <wp:effectExtent b="0" l="0" r="0" t="0"/>
                <wp:wrapNone/>
                <wp:docPr id="101" name=""/>
                <a:graphic>
                  <a:graphicData uri="http://schemas.microsoft.com/office/word/2010/wordprocessingShape">
                    <wps:wsp>
                      <wps:cNvSpPr/>
                      <wps:cNvPr id="11" name="Shape 11"/>
                      <wps:spPr>
                        <a:xfrm>
                          <a:off x="22599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177800</wp:posOffset>
                </wp:positionH>
                <wp:positionV relativeFrom="paragraph">
                  <wp:posOffset>304800</wp:posOffset>
                </wp:positionV>
                <wp:extent cx="6196550" cy="441926"/>
                <wp:effectExtent b="0" l="0" r="0" t="0"/>
                <wp:wrapNone/>
                <wp:docPr id="101" name="image10.png"/>
                <a:graphic>
                  <a:graphicData uri="http://schemas.openxmlformats.org/drawingml/2006/picture">
                    <pic:pic>
                      <pic:nvPicPr>
                        <pic:cNvPr id="0" name="image10.png"/>
                        <pic:cNvPicPr preferRelativeResize="0"/>
                      </pic:nvPicPr>
                      <pic:blipFill>
                        <a:blip r:embed="rId21"/>
                        <a:srcRect/>
                        <a:stretch>
                          <a:fillRect/>
                        </a:stretch>
                      </pic:blipFill>
                      <pic:spPr>
                        <a:xfrm>
                          <a:off x="0" y="0"/>
                          <a:ext cx="6196550" cy="441926"/>
                        </a:xfrm>
                        <a:prstGeom prst="rect"/>
                        <a:ln/>
                      </pic:spPr>
                    </pic:pic>
                  </a:graphicData>
                </a:graphic>
              </wp:anchor>
            </w:drawing>
          </mc:Fallback>
        </mc:AlternateConten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221" w:line="240" w:lineRule="auto"/>
        <w:ind w:left="680" w:right="0" w:hanging="36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Comercio internacional (aduanas, impuestos, etc.)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177800</wp:posOffset>
                </wp:positionH>
                <wp:positionV relativeFrom="paragraph">
                  <wp:posOffset>304800</wp:posOffset>
                </wp:positionV>
                <wp:extent cx="6196550" cy="441926"/>
                <wp:effectExtent b="0" l="0" r="0" t="0"/>
                <wp:wrapNone/>
                <wp:docPr id="99" name=""/>
                <a:graphic>
                  <a:graphicData uri="http://schemas.microsoft.com/office/word/2010/wordprocessingShape">
                    <wps:wsp>
                      <wps:cNvSpPr/>
                      <wps:cNvPr id="9" name="Shape 9"/>
                      <wps:spPr>
                        <a:xfrm>
                          <a:off x="22599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177800</wp:posOffset>
                </wp:positionH>
                <wp:positionV relativeFrom="paragraph">
                  <wp:posOffset>304800</wp:posOffset>
                </wp:positionV>
                <wp:extent cx="6196550" cy="441926"/>
                <wp:effectExtent b="0" l="0" r="0" t="0"/>
                <wp:wrapNone/>
                <wp:docPr id="99" name="image8.png"/>
                <a:graphic>
                  <a:graphicData uri="http://schemas.openxmlformats.org/drawingml/2006/picture">
                    <pic:pic>
                      <pic:nvPicPr>
                        <pic:cNvPr id="0" name="image8.png"/>
                        <pic:cNvPicPr preferRelativeResize="0"/>
                      </pic:nvPicPr>
                      <pic:blipFill>
                        <a:blip r:embed="rId22"/>
                        <a:srcRect/>
                        <a:stretch>
                          <a:fillRect/>
                        </a:stretch>
                      </pic:blipFill>
                      <pic:spPr>
                        <a:xfrm>
                          <a:off x="0" y="0"/>
                          <a:ext cx="6196550" cy="441926"/>
                        </a:xfrm>
                        <a:prstGeom prst="rect"/>
                        <a:ln/>
                      </pic:spPr>
                    </pic:pic>
                  </a:graphicData>
                </a:graphic>
              </wp:anchor>
            </w:drawing>
          </mc:Fallback>
        </mc:AlternateConten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219" w:line="240" w:lineRule="auto"/>
        <w:ind w:left="680" w:right="0" w:hanging="36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Gestión de personal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177800</wp:posOffset>
                </wp:positionH>
                <wp:positionV relativeFrom="paragraph">
                  <wp:posOffset>304800</wp:posOffset>
                </wp:positionV>
                <wp:extent cx="6196550" cy="441926"/>
                <wp:effectExtent b="0" l="0" r="0" t="0"/>
                <wp:wrapNone/>
                <wp:docPr id="100" name=""/>
                <a:graphic>
                  <a:graphicData uri="http://schemas.microsoft.com/office/word/2010/wordprocessingShape">
                    <wps:wsp>
                      <wps:cNvSpPr/>
                      <wps:cNvPr id="10" name="Shape 10"/>
                      <wps:spPr>
                        <a:xfrm>
                          <a:off x="22599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177800</wp:posOffset>
                </wp:positionH>
                <wp:positionV relativeFrom="paragraph">
                  <wp:posOffset>304800</wp:posOffset>
                </wp:positionV>
                <wp:extent cx="6196550" cy="441926"/>
                <wp:effectExtent b="0" l="0" r="0" t="0"/>
                <wp:wrapNone/>
                <wp:docPr id="100" name="image9.png"/>
                <a:graphic>
                  <a:graphicData uri="http://schemas.openxmlformats.org/drawingml/2006/picture">
                    <pic:pic>
                      <pic:nvPicPr>
                        <pic:cNvPr id="0" name="image9.png"/>
                        <pic:cNvPicPr preferRelativeResize="0"/>
                      </pic:nvPicPr>
                      <pic:blipFill>
                        <a:blip r:embed="rId23"/>
                        <a:srcRect/>
                        <a:stretch>
                          <a:fillRect/>
                        </a:stretch>
                      </pic:blipFill>
                      <pic:spPr>
                        <a:xfrm>
                          <a:off x="0" y="0"/>
                          <a:ext cx="6196550" cy="441926"/>
                        </a:xfrm>
                        <a:prstGeom prst="rect"/>
                        <a:ln/>
                      </pic:spPr>
                    </pic:pic>
                  </a:graphicData>
                </a:graphic>
              </wp:anchor>
            </w:drawing>
          </mc:Fallback>
        </mc:AlternateConten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680"/>
          <w:tab w:val="left" w:leader="none" w:pos="681"/>
        </w:tabs>
        <w:spacing w:after="0" w:before="221" w:line="240" w:lineRule="auto"/>
        <w:ind w:left="680" w:right="0" w:hanging="36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Gestión de inversiones y finanzas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114300" distR="114300">
                <wp:extent cx="6184900" cy="429894"/>
                <wp:effectExtent b="0" l="0" r="0" t="0"/>
                <wp:docPr id="103" name=""/>
                <a:graphic>
                  <a:graphicData uri="http://schemas.microsoft.com/office/word/2010/wordprocessingGroup">
                    <wpg:wgp>
                      <wpg:cNvGrpSpPr/>
                      <wpg:grpSpPr>
                        <a:xfrm>
                          <a:off x="2253550" y="3565050"/>
                          <a:ext cx="6184900" cy="429894"/>
                          <a:chOff x="2253550" y="3565050"/>
                          <a:chExt cx="6184900" cy="429900"/>
                        </a:xfrm>
                      </wpg:grpSpPr>
                      <wpg:grpSp>
                        <wpg:cNvGrpSpPr/>
                        <wpg:grpSpPr>
                          <a:xfrm>
                            <a:off x="2253550" y="3565053"/>
                            <a:ext cx="6184900" cy="429894"/>
                            <a:chOff x="2253175" y="3564675"/>
                            <a:chExt cx="6185275" cy="430275"/>
                          </a:xfrm>
                        </wpg:grpSpPr>
                        <wps:wsp>
                          <wps:cNvSpPr/>
                          <wps:cNvPr id="3" name="Shape 3"/>
                          <wps:spPr>
                            <a:xfrm>
                              <a:off x="2253175" y="3564675"/>
                              <a:ext cx="6185275" cy="430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53550" y="3565053"/>
                              <a:ext cx="6184900" cy="429875"/>
                              <a:chOff x="0" y="0"/>
                              <a:chExt cx="6184900" cy="429875"/>
                            </a:xfrm>
                          </wpg:grpSpPr>
                          <wps:wsp>
                            <wps:cNvSpPr/>
                            <wps:cNvPr id="15" name="Shape 15"/>
                            <wps:spPr>
                              <a:xfrm>
                                <a:off x="0" y="0"/>
                                <a:ext cx="6184900" cy="429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5715" y="5714"/>
                                <a:ext cx="6172200" cy="417829"/>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6184900" cy="429894"/>
                <wp:effectExtent b="0" l="0" r="0" t="0"/>
                <wp:docPr id="103" name="image12.png"/>
                <a:graphic>
                  <a:graphicData uri="http://schemas.openxmlformats.org/drawingml/2006/picture">
                    <pic:pic>
                      <pic:nvPicPr>
                        <pic:cNvPr id="0" name="image12.png"/>
                        <pic:cNvPicPr preferRelativeResize="0"/>
                      </pic:nvPicPr>
                      <pic:blipFill>
                        <a:blip r:embed="rId24"/>
                        <a:srcRect/>
                        <a:stretch>
                          <a:fillRect/>
                        </a:stretch>
                      </pic:blipFill>
                      <pic:spPr>
                        <a:xfrm>
                          <a:off x="0" y="0"/>
                          <a:ext cx="6184900" cy="429894"/>
                        </a:xfrm>
                        <a:prstGeom prst="rect"/>
                        <a:ln/>
                      </pic:spPr>
                    </pic:pic>
                  </a:graphicData>
                </a:graphic>
              </wp:inline>
            </w:drawing>
          </mc:Fallback>
        </mc:AlternateContent>
      </w:r>
      <w:r w:rsidDel="00000000" w:rsidR="00000000" w:rsidRPr="00000000">
        <w:rPr>
          <w:rtl w:val="0"/>
        </w:rPr>
      </w:r>
    </w:p>
    <w:sectPr>
      <w:type w:val="nextPage"/>
      <w:pgSz w:h="16840" w:w="11910" w:orient="portrait"/>
      <w:pgMar w:bottom="940" w:top="1660" w:left="1300" w:right="600" w:header="475" w:footer="75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165100</wp:posOffset>
              </wp:positionH>
              <wp:positionV relativeFrom="paragraph">
                <wp:posOffset>10147300</wp:posOffset>
              </wp:positionV>
              <wp:extent cx="3456940" cy="196850"/>
              <wp:effectExtent b="0" l="0" r="0" t="0"/>
              <wp:wrapNone/>
              <wp:docPr id="98" name=""/>
              <a:graphic>
                <a:graphicData uri="http://schemas.microsoft.com/office/word/2010/wordprocessingShape">
                  <wps:wsp>
                    <wps:cNvSpPr/>
                    <wps:cNvPr id="8" name="Shape 8"/>
                    <wps:spPr>
                      <a:xfrm>
                        <a:off x="3627055" y="3691100"/>
                        <a:ext cx="3437890" cy="177800"/>
                      </a:xfrm>
                      <a:custGeom>
                        <a:rect b="b" l="l" r="r" t="t"/>
                        <a:pathLst>
                          <a:path extrusionOk="0" h="177800" w="3437890">
                            <a:moveTo>
                              <a:pt x="0" y="0"/>
                            </a:moveTo>
                            <a:lnTo>
                              <a:pt x="0" y="177800"/>
                            </a:lnTo>
                            <a:lnTo>
                              <a:pt x="3437890" y="177800"/>
                            </a:lnTo>
                            <a:lnTo>
                              <a:pt x="3437890" y="0"/>
                            </a:lnTo>
                            <a:close/>
                          </a:path>
                        </a:pathLst>
                      </a:custGeom>
                      <a:solidFill>
                        <a:srgbClr val="FFFFFF"/>
                      </a:solidFill>
                      <a:ln>
                        <a:noFill/>
                      </a:ln>
                    </wps:spPr>
                    <wps:txbx>
                      <w:txbxContent>
                        <w:p w:rsidR="00000000" w:rsidDel="00000000" w:rsidP="00000000" w:rsidRDefault="00000000" w:rsidRPr="00000000">
                          <w:pPr>
                            <w:spacing w:after="0" w:before="0" w:line="264.0000057220459"/>
                            <w:ind w:left="20" w:right="0" w:firstLine="4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Module 1. Individual business game “Balanced Retail”</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165100</wp:posOffset>
              </wp:positionH>
              <wp:positionV relativeFrom="paragraph">
                <wp:posOffset>10147300</wp:posOffset>
              </wp:positionV>
              <wp:extent cx="3456940" cy="196850"/>
              <wp:effectExtent b="0" l="0" r="0" t="0"/>
              <wp:wrapNone/>
              <wp:docPr id="98"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3456940" cy="19685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165100</wp:posOffset>
              </wp:positionH>
              <wp:positionV relativeFrom="paragraph">
                <wp:posOffset>10045700</wp:posOffset>
              </wp:positionV>
              <wp:extent cx="4958715" cy="247650"/>
              <wp:effectExtent b="0" l="0" r="0" t="0"/>
              <wp:wrapNone/>
              <wp:docPr id="102" name=""/>
              <a:graphic>
                <a:graphicData uri="http://schemas.microsoft.com/office/word/2010/wordprocessingShape">
                  <wps:wsp>
                    <wps:cNvSpPr/>
                    <wps:cNvPr id="12" name="Shape 12"/>
                    <wps:spPr>
                      <a:xfrm>
                        <a:off x="2876168" y="3665700"/>
                        <a:ext cx="4939665" cy="228600"/>
                      </a:xfrm>
                      <a:custGeom>
                        <a:rect b="b" l="l" r="r" t="t"/>
                        <a:pathLst>
                          <a:path extrusionOk="0" h="228600" w="4939665">
                            <a:moveTo>
                              <a:pt x="0" y="0"/>
                            </a:moveTo>
                            <a:lnTo>
                              <a:pt x="0" y="228600"/>
                            </a:lnTo>
                            <a:lnTo>
                              <a:pt x="4939665" y="228600"/>
                            </a:lnTo>
                            <a:lnTo>
                              <a:pt x="4939665" y="0"/>
                            </a:lnTo>
                            <a:close/>
                          </a:path>
                        </a:pathLst>
                      </a:custGeom>
                      <a:solidFill>
                        <a:srgbClr val="FFFFFF"/>
                      </a:solidFill>
                      <a:ln>
                        <a:noFill/>
                      </a:ln>
                    </wps:spPr>
                    <wps:txbx>
                      <w:txbxContent>
                        <w:p w:rsidR="00000000" w:rsidDel="00000000" w:rsidP="00000000" w:rsidRDefault="00000000" w:rsidRPr="00000000">
                          <w:pPr>
                            <w:spacing w:after="0" w:before="0" w:line="345"/>
                            <w:ind w:left="20" w:right="0" w:firstLine="40"/>
                            <w:jc w:val="left"/>
                            <w:textDirection w:val="btLr"/>
                          </w:pPr>
                          <w:r w:rsidDel="00000000" w:rsidR="00000000" w:rsidRPr="00000000">
                            <w:rPr>
                              <w:rFonts w:ascii="Calibri" w:cs="Calibri" w:eastAsia="Calibri" w:hAnsi="Calibri"/>
                              <w:b w:val="1"/>
                              <w:i w:val="0"/>
                              <w:smallCaps w:val="0"/>
                              <w:strike w:val="0"/>
                              <w:color w:val="000000"/>
                              <w:sz w:val="32"/>
                              <w:vertAlign w:val="baseline"/>
                            </w:rPr>
                            <w:t xml:space="preserve">Module 3. Assess your new competences in retail business</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165100</wp:posOffset>
              </wp:positionH>
              <wp:positionV relativeFrom="paragraph">
                <wp:posOffset>10045700</wp:posOffset>
              </wp:positionV>
              <wp:extent cx="4958715" cy="247650"/>
              <wp:effectExtent b="0" l="0" r="0" t="0"/>
              <wp:wrapNone/>
              <wp:docPr id="102"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4958715" cy="24765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4"/>
        <w:szCs w:val="24"/>
      </w:rPr>
      <w:drawing>
        <wp:inline distB="114300" distT="114300" distL="114300" distR="114300">
          <wp:extent cx="3770313" cy="511952"/>
          <wp:effectExtent b="0" l="0" r="0" t="0"/>
          <wp:docPr id="109"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3770313" cy="511952"/>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4"/>
        <w:szCs w:val="24"/>
      </w:rPr>
      <w:drawing>
        <wp:inline distB="114300" distT="114300" distL="114300" distR="114300">
          <wp:extent cx="3770313" cy="511952"/>
          <wp:effectExtent b="0" l="0" r="0" t="0"/>
          <wp:docPr id="110"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3770313" cy="51195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0"/>
      <w:numFmt w:val="bullet"/>
      <w:lvlText w:val="●"/>
      <w:lvlJc w:val="left"/>
      <w:pPr>
        <w:ind w:left="680" w:hanging="360"/>
      </w:pPr>
      <w:rPr>
        <w:rFonts w:ascii="Noto Sans Symbols" w:cs="Noto Sans Symbols" w:eastAsia="Noto Sans Symbols" w:hAnsi="Noto Sans Symbols"/>
        <w:sz w:val="24"/>
        <w:szCs w:val="24"/>
      </w:rPr>
    </w:lvl>
    <w:lvl w:ilvl="1">
      <w:start w:val="0"/>
      <w:numFmt w:val="bullet"/>
      <w:lvlText w:val="•"/>
      <w:lvlJc w:val="left"/>
      <w:pPr>
        <w:ind w:left="1612" w:hanging="360"/>
      </w:pPr>
      <w:rPr/>
    </w:lvl>
    <w:lvl w:ilvl="2">
      <w:start w:val="0"/>
      <w:numFmt w:val="bullet"/>
      <w:lvlText w:val="•"/>
      <w:lvlJc w:val="left"/>
      <w:pPr>
        <w:ind w:left="2545" w:hanging="360"/>
      </w:pPr>
      <w:rPr/>
    </w:lvl>
    <w:lvl w:ilvl="3">
      <w:start w:val="0"/>
      <w:numFmt w:val="bullet"/>
      <w:lvlText w:val="•"/>
      <w:lvlJc w:val="left"/>
      <w:pPr>
        <w:ind w:left="3477" w:hanging="360"/>
      </w:pPr>
      <w:rPr/>
    </w:lvl>
    <w:lvl w:ilvl="4">
      <w:start w:val="0"/>
      <w:numFmt w:val="bullet"/>
      <w:lvlText w:val="•"/>
      <w:lvlJc w:val="left"/>
      <w:pPr>
        <w:ind w:left="4410" w:hanging="360"/>
      </w:pPr>
      <w:rPr/>
    </w:lvl>
    <w:lvl w:ilvl="5">
      <w:start w:val="0"/>
      <w:numFmt w:val="bullet"/>
      <w:lvlText w:val="•"/>
      <w:lvlJc w:val="left"/>
      <w:pPr>
        <w:ind w:left="5343" w:hanging="360"/>
      </w:pPr>
      <w:rPr/>
    </w:lvl>
    <w:lvl w:ilvl="6">
      <w:start w:val="0"/>
      <w:numFmt w:val="bullet"/>
      <w:lvlText w:val="•"/>
      <w:lvlJc w:val="left"/>
      <w:pPr>
        <w:ind w:left="6275" w:hanging="360"/>
      </w:pPr>
      <w:rPr/>
    </w:lvl>
    <w:lvl w:ilvl="7">
      <w:start w:val="0"/>
      <w:numFmt w:val="bullet"/>
      <w:lvlText w:val="•"/>
      <w:lvlJc w:val="left"/>
      <w:pPr>
        <w:ind w:left="7208" w:hanging="360"/>
      </w:pPr>
      <w:rPr/>
    </w:lvl>
    <w:lvl w:ilvl="8">
      <w:start w:val="0"/>
      <w:numFmt w:val="bullet"/>
      <w:lvlText w:val="•"/>
      <w:lvlJc w:val="left"/>
      <w:pPr>
        <w:ind w:left="8141"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0"/>
    </w:pPr>
    <w:rPr>
      <w:rFonts w:ascii="Calibri" w:cs="Calibri" w:eastAsia="Calibri" w:hAnsi="Calibri"/>
      <w:b w:val="1"/>
      <w:sz w:val="32"/>
      <w:szCs w:val="32"/>
    </w:rPr>
  </w:style>
  <w:style w:type="paragraph" w:styleId="Heading2">
    <w:name w:val="heading 2"/>
    <w:basedOn w:val="Normal"/>
    <w:next w:val="Normal"/>
    <w:pPr>
      <w:ind w:left="140"/>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20"/>
    </w:pPr>
    <w:rPr>
      <w:rFonts w:ascii="Calibri" w:cs="Calibri" w:eastAsia="Calibri" w:hAnsi="Calibri"/>
      <w:b w:val="1"/>
      <w:sz w:val="32"/>
      <w:szCs w:val="32"/>
    </w:rPr>
  </w:style>
  <w:style w:type="paragraph" w:styleId="Heading2">
    <w:name w:val="heading 2"/>
    <w:basedOn w:val="Normal"/>
    <w:next w:val="Normal"/>
    <w:pPr>
      <w:ind w:left="140"/>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Calibri" w:cs="Calibri" w:eastAsia="Calibri" w:hAnsi="Calibri"/>
      <w:lang w:bidi="ar-SA" w:eastAsia="en-US" w:val="es"/>
    </w:rPr>
  </w:style>
  <w:style w:type="paragraph" w:styleId="BodyText">
    <w:name w:val="Body Text"/>
    <w:basedOn w:val="Normal"/>
    <w:uiPriority w:val="1"/>
    <w:qFormat w:val="1"/>
    <w:pPr/>
    <w:rPr>
      <w:rFonts w:ascii="Calibri" w:cs="Calibri" w:eastAsia="Calibri" w:hAnsi="Calibri"/>
      <w:sz w:val="24"/>
      <w:szCs w:val="24"/>
      <w:lang w:bidi="ar-SA" w:eastAsia="en-US" w:val="es"/>
    </w:rPr>
  </w:style>
  <w:style w:type="paragraph" w:styleId="Heading1">
    <w:name w:val="Heading 1"/>
    <w:basedOn w:val="Normal"/>
    <w:uiPriority w:val="1"/>
    <w:qFormat w:val="1"/>
    <w:pPr>
      <w:ind w:left="20"/>
      <w:outlineLvl w:val="1"/>
    </w:pPr>
    <w:rPr>
      <w:rFonts w:ascii="Calibri" w:cs="Calibri" w:eastAsia="Calibri" w:hAnsi="Calibri"/>
      <w:b w:val="1"/>
      <w:bCs w:val="1"/>
      <w:sz w:val="32"/>
      <w:szCs w:val="32"/>
      <w:lang w:bidi="ar-SA" w:eastAsia="en-US" w:val="es"/>
    </w:rPr>
  </w:style>
  <w:style w:type="paragraph" w:styleId="Heading2">
    <w:name w:val="Heading 2"/>
    <w:basedOn w:val="Normal"/>
    <w:uiPriority w:val="1"/>
    <w:qFormat w:val="1"/>
    <w:pPr>
      <w:ind w:left="140"/>
      <w:outlineLvl w:val="2"/>
    </w:pPr>
    <w:rPr>
      <w:rFonts w:ascii="Calibri" w:cs="Calibri" w:eastAsia="Calibri" w:hAnsi="Calibri"/>
      <w:b w:val="1"/>
      <w:bCs w:val="1"/>
      <w:sz w:val="24"/>
      <w:szCs w:val="24"/>
      <w:lang w:bidi="ar-SA" w:eastAsia="en-US" w:val="es"/>
    </w:rPr>
  </w:style>
  <w:style w:type="paragraph" w:styleId="ListParagraph">
    <w:name w:val="List Paragraph"/>
    <w:basedOn w:val="Normal"/>
    <w:uiPriority w:val="1"/>
    <w:qFormat w:val="1"/>
    <w:pPr>
      <w:spacing w:before="221"/>
      <w:ind w:left="680" w:hanging="361"/>
    </w:pPr>
    <w:rPr>
      <w:rFonts w:ascii="Calibri" w:cs="Calibri" w:eastAsia="Calibri" w:hAnsi="Calibri"/>
      <w:lang w:bidi="ar-SA" w:eastAsia="en-US" w:val="es"/>
    </w:rPr>
  </w:style>
  <w:style w:type="paragraph" w:styleId="TableParagraph">
    <w:name w:val="Table Paragraph"/>
    <w:basedOn w:val="Normal"/>
    <w:uiPriority w:val="1"/>
    <w:qFormat w:val="1"/>
    <w:pPr/>
    <w:rPr>
      <w:lang w:bidi="ar-SA" w:eastAsia="en-US" w:val="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11" Type="http://schemas.openxmlformats.org/officeDocument/2006/relationships/header" Target="header2.xml"/><Relationship Id="rId22" Type="http://schemas.openxmlformats.org/officeDocument/2006/relationships/image" Target="media/image8.png"/><Relationship Id="rId10" Type="http://schemas.openxmlformats.org/officeDocument/2006/relationships/image" Target="media/image3.png"/><Relationship Id="rId21" Type="http://schemas.openxmlformats.org/officeDocument/2006/relationships/image" Target="media/image10.png"/><Relationship Id="rId13" Type="http://schemas.openxmlformats.org/officeDocument/2006/relationships/image" Target="media/image1.png"/><Relationship Id="rId24" Type="http://schemas.openxmlformats.org/officeDocument/2006/relationships/image" Target="media/image12.png"/><Relationship Id="rId12" Type="http://schemas.openxmlformats.org/officeDocument/2006/relationships/footer" Target="footer2.xml"/><Relationship Id="rId23"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image" Target="media/image5.png"/><Relationship Id="rId14" Type="http://schemas.openxmlformats.org/officeDocument/2006/relationships/image" Target="media/image14.png"/><Relationship Id="rId17" Type="http://schemas.openxmlformats.org/officeDocument/2006/relationships/image" Target="media/image16.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image" Target="media/image13.png"/><Relationship Id="rId6" Type="http://schemas.openxmlformats.org/officeDocument/2006/relationships/customXml" Target="../customXML/item1.xml"/><Relationship Id="rId18" Type="http://schemas.openxmlformats.org/officeDocument/2006/relationships/image" Target="media/image17.png"/><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LLZDPWplgF639S3gf9j6uWoZIQ==">CgMxLjA4AHIhMXZBMGVXeFdHQUMxUk94TnFrSEVaamNiUFE2Qzgyek9y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2024-07-09T15:11:51Z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2024-07-09T00:00:00Z</vt:lpwstr>
  </property>
</Properties>
</file>