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spacing w:before="41" w:lineRule="auto"/>
        <w:ind w:firstLine="14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1. Business game “Balanced Retail”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to the world of retail trade.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this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learn and develop your skills in the field of balanced retail management.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Goals (Example)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 your retail network: increase the number of stores from 3 to 6, each of which should be profitable.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Maximize sales profitability and profit from the distribution network, outperforming other group members in these indicators.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the top line in the ranking in terms of retail chain turnover.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Take the top line of the ranking in terms of the amount of profit earned.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create a balanced business environment there will be a combination of three regions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28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chosen – one from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country list with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level of income, one from </w:t>
      </w:r>
      <w:r w:rsidDel="00000000" w:rsidR="00000000" w:rsidRPr="00000000">
        <w:rPr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country list with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 level </w:t>
      </w:r>
      <w:r w:rsidDel="00000000" w:rsidR="00000000" w:rsidRPr="00000000">
        <w:rPr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income, and one random. Once chosen, the combination cannot be changed, therefore you will have to develop your retail business in the given regions.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beginning of your game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will receive:</w:t>
      </w:r>
    </w:p>
    <w:p w:rsidR="00000000" w:rsidDel="00000000" w:rsidP="00000000" w:rsidRDefault="00000000" w:rsidRPr="00000000" w14:paraId="00000015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6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Cash </w:t>
      </w:r>
      <w:r w:rsidDel="00000000" w:rsidR="00000000" w:rsidRPr="00000000">
        <w:rPr>
          <w:sz w:val="24"/>
          <w:szCs w:val="24"/>
          <w:rtl w:val="0"/>
        </w:rPr>
        <w:t xml:space="preserve">– 10 000 000 in virtual currency.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" w:right="726" w:hanging="5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3"/>
            <wp:effectExtent b="0" l="0" r="0" t="0"/>
            <wp:docPr descr="*" id="6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office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manage administrative tasks of your current retail network. Each region will receive a separate office.</w:t>
      </w:r>
    </w:p>
    <w:p w:rsidR="00000000" w:rsidDel="00000000" w:rsidP="00000000" w:rsidRDefault="00000000" w:rsidRPr="00000000" w14:paraId="00000017">
      <w:pPr>
        <w:spacing w:before="0" w:line="293.00000000000006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68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3 clothing and footwear stores </w:t>
      </w:r>
      <w:r w:rsidDel="00000000" w:rsidR="00000000" w:rsidRPr="00000000">
        <w:rPr>
          <w:sz w:val="24"/>
          <w:szCs w:val="24"/>
          <w:rtl w:val="0"/>
        </w:rPr>
        <w:t xml:space="preserve">with the goods of approximate value of $ 1,000,000 each.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848" w:right="0" w:hanging="5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67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from an experienced manager to increase the efficiency of employees of the office and top management.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6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qualification points in all available categories (management, production, etc.)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before="52" w:lineRule="auto"/>
        <w:ind w:firstLine="140"/>
        <w:rPr/>
      </w:pPr>
      <w:r w:rsidDel="00000000" w:rsidR="00000000" w:rsidRPr="00000000">
        <w:rPr>
          <w:rtl w:val="0"/>
        </w:rPr>
        <w:t xml:space="preserve">Expertise</w: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Marketing,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 analysis.</w:t>
      </w:r>
    </w:p>
    <w:p w:rsidR="00000000" w:rsidDel="00000000" w:rsidP="00000000" w:rsidRDefault="00000000" w:rsidRPr="00000000" w14:paraId="0000001E">
      <w:pPr>
        <w:spacing w:before="0" w:lineRule="auto"/>
        <w:ind w:left="301" w:right="783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71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Product mix. 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128904" cy="126364"/>
            <wp:effectExtent b="0" l="0" r="0" t="0"/>
            <wp:docPr descr="*" id="70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Pricing.</w:t>
      </w:r>
    </w:p>
    <w:p w:rsidR="00000000" w:rsidDel="00000000" w:rsidP="00000000" w:rsidRDefault="00000000" w:rsidRPr="00000000" w14:paraId="0000001F">
      <w:pPr>
        <w:spacing w:before="0" w:lineRule="auto"/>
        <w:ind w:left="301" w:right="4335.708661417324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74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Advertising.</w:t>
      </w:r>
    </w:p>
    <w:p w:rsidR="00000000" w:rsidDel="00000000" w:rsidP="00000000" w:rsidRDefault="00000000" w:rsidRPr="00000000" w14:paraId="00000020">
      <w:pPr>
        <w:spacing w:before="0" w:lineRule="auto"/>
        <w:ind w:left="301" w:right="4335.708661417324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28904" cy="126997"/>
            <wp:effectExtent b="0" l="0" r="0" t="0"/>
            <wp:docPr descr="*" id="72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Supply chain.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43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73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Size and location of the present and new stores.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75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74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4"/>
            <wp:effectExtent b="0" l="0" r="0" t="0"/>
            <wp:docPr descr="*" id="76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8904" cy="126366"/>
            <wp:effectExtent b="0" l="0" r="0" t="0"/>
            <wp:docPr descr="*" id="77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Logistics.</w:t>
      </w:r>
    </w:p>
    <w:p w:rsidR="00000000" w:rsidDel="00000000" w:rsidP="00000000" w:rsidRDefault="00000000" w:rsidRPr="00000000" w14:paraId="00000023">
      <w:pPr>
        <w:spacing w:before="0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998"/>
            <wp:effectExtent b="0" l="0" r="0" t="0"/>
            <wp:docPr descr="*" id="78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Decision making.</w:t>
      </w:r>
    </w:p>
    <w:p w:rsidR="00000000" w:rsidDel="00000000" w:rsidP="00000000" w:rsidRDefault="00000000" w:rsidRPr="00000000" w14:paraId="00000024">
      <w:pPr>
        <w:spacing w:before="1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8904" cy="126364"/>
            <wp:effectExtent b="0" l="0" r="0" t="0"/>
            <wp:docPr descr="*" id="79" name="image3.png"/>
            <a:graphic>
              <a:graphicData uri="http://schemas.openxmlformats.org/drawingml/2006/picture">
                <pic:pic>
                  <pic:nvPicPr>
                    <pic:cNvPr descr="*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04" cy="126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0"/>
        </w:rPr>
        <w:t xml:space="preserve">Strategic management.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10" w:orient="portrait"/>
          <w:pgMar w:bottom="800" w:top="1660" w:left="1300" w:right="600" w:header="489" w:footer="6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before="41" w:lineRule="auto"/>
        <w:ind w:firstLine="14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2. Hint Questions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14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 vast environment with a large </w:t>
      </w:r>
      <w:r w:rsidDel="00000000" w:rsidR="00000000" w:rsidRPr="00000000">
        <w:rPr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operations, processes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variables.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give you certain hints </w:t>
      </w:r>
      <w:r w:rsidDel="00000000" w:rsidR="00000000" w:rsidRPr="00000000">
        <w:rPr>
          <w:sz w:val="24"/>
          <w:szCs w:val="24"/>
          <w:rtl w:val="0"/>
        </w:rPr>
        <w:t xml:space="preserve">about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to look and what to consider, we will ask you certain questions. Take them into consideration during the gameplay.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Store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location and the size of the store match the prices and quality of the wares?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optimal is the use of your trade space?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the space of the store and hiring new workers to avoid lines?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opening a second or a third store in the same city to cover a different district?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Price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your prices affordable, considering the average salary and wealth index of the local population?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best price and quality combination?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the average price of the product in a city is affected by the amount of sold products, but not the prices placed in the Trade Hall?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Products / Goods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popular is the product in the local market?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72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profitable is it? How big is the margin, compared to other products? What is the preferred quality by the consumers?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competitors are there in the market?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mixing different categories of the products?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optimal category mix in the store? What are your best sellers?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hiring more employees compared to a minimum recommendation?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impact of the qualification of your employees on the popularity of the store?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Advertising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noticed that not all store visitors are buyers?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51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increasing your advertising </w:t>
      </w:r>
      <w:r w:rsidDel="00000000" w:rsidR="00000000" w:rsidRPr="00000000">
        <w:rPr>
          <w:sz w:val="24"/>
          <w:szCs w:val="24"/>
          <w:rtl w:val="0"/>
        </w:rPr>
        <w:t xml:space="preserve">budget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attract more visitors? How efficient is your advertising?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your store big enough to serve the amount of customers attracted by advertising?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Supply Chain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run out of goods to sell?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big is your reserve of goods?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do you review the suppliers’ prices and search for new ones?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Office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amount of employees in the office optimal 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administer the work in all of your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subsidiaries?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efficiency of your main office always at 100%?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0" w:type="default"/>
          <w:footerReference r:id="rId11" w:type="default"/>
          <w:type w:val="nextPage"/>
          <w:pgSz w:h="16840" w:w="11910" w:orient="portrait"/>
          <w:pgMar w:bottom="800" w:top="1660" w:left="1300" w:right="600" w:header="489" w:footer="609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considered buying higher quality computers for the employees of the office?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pacing w:before="35" w:lineRule="auto"/>
        <w:ind w:left="14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Module 3. Assess your new competencies in the retail business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ind w:firstLine="140"/>
        <w:rPr/>
      </w:pPr>
      <w:r w:rsidDel="00000000" w:rsidR="00000000" w:rsidRPr="00000000">
        <w:rPr>
          <w:rtl w:val="0"/>
        </w:rPr>
        <w:t xml:space="preserve">What are my retail store business results at the end of the business game?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186348</wp:posOffset>
            </wp:positionV>
            <wp:extent cx="6181907" cy="2979801"/>
            <wp:effectExtent b="0" l="0" r="0" t="0"/>
            <wp:wrapTopAndBottom distB="0" distT="0"/>
            <wp:docPr id="6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1907" cy="29798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0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the financial results in each of my stores?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type w:val="nextPage"/>
          <w:pgSz w:h="16840" w:w="11910" w:orient="portrait"/>
          <w:pgMar w:bottom="940" w:top="1660" w:left="1300" w:right="600" w:header="475" w:footer="753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187520</wp:posOffset>
            </wp:positionV>
            <wp:extent cx="6087391" cy="3355657"/>
            <wp:effectExtent b="0" l="0" r="0" t="0"/>
            <wp:wrapTopAndBottom distB="0" distT="0"/>
            <wp:docPr id="6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7391" cy="33556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pStyle w:val="Heading2"/>
        <w:spacing w:before="41" w:line="291.99999999999994" w:lineRule="auto"/>
        <w:ind w:firstLine="140"/>
        <w:rPr/>
      </w:pPr>
      <w:r w:rsidDel="00000000" w:rsidR="00000000" w:rsidRPr="00000000">
        <w:rPr>
          <w:rtl w:val="0"/>
        </w:rPr>
        <w:t xml:space="preserve">What have I done/failed to do to improve my retail business?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305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decisions (Place, Product, Price, Promotion):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6184375" cy="926575"/>
                <wp:effectExtent b="0" l="0" r="0" t="0"/>
                <wp:wrapTopAndBottom distB="0" distT="0"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85400" y="332280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6184375" cy="926575"/>
                <wp:effectExtent b="0" l="0" r="0" t="0"/>
                <wp:wrapTopAndBottom distB="0" distT="0"/>
                <wp:docPr id="4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19" w:before="183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management decisions: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927100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316075"/>
                          <a:ext cx="6184900" cy="927100"/>
                          <a:chOff x="2253175" y="3316075"/>
                          <a:chExt cx="6185275" cy="927475"/>
                        </a:xfrm>
                      </wpg:grpSpPr>
                      <wpg:grpSp>
                        <wpg:cNvGrpSpPr/>
                        <wpg:grpSpPr>
                          <a:xfrm>
                            <a:off x="2253550" y="3316450"/>
                            <a:ext cx="6184900" cy="927100"/>
                            <a:chOff x="0" y="0"/>
                            <a:chExt cx="6184900" cy="927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92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715" y="5715"/>
                              <a:ext cx="61722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927100"/>
                <wp:effectExtent b="0" l="0" r="0" t="0"/>
                <wp:docPr id="4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927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19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Resource (HR, FM, SM, logistics, etc.) management decisions: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330200</wp:posOffset>
                </wp:positionV>
                <wp:extent cx="6184375" cy="926575"/>
                <wp:effectExtent b="0" l="0" r="0" t="0"/>
                <wp:wrapTopAndBottom distB="0" distT="0"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85400" y="332280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330200</wp:posOffset>
                </wp:positionV>
                <wp:extent cx="6184375" cy="926575"/>
                <wp:effectExtent b="0" l="0" r="0" t="0"/>
                <wp:wrapTopAndBottom distB="0" distT="0"/>
                <wp:docPr id="5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926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pStyle w:val="Heading2"/>
        <w:spacing w:before="244" w:line="291.99999999999994" w:lineRule="auto"/>
        <w:ind w:firstLine="140"/>
        <w:rPr/>
      </w:pPr>
      <w:r w:rsidDel="00000000" w:rsidR="00000000" w:rsidRPr="00000000">
        <w:rPr>
          <w:rtl w:val="0"/>
        </w:rPr>
        <w:t xml:space="preserve">Self-assessment - my learning experience: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0" w:line="305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and context analysis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8226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8226"/>
                <wp:effectExtent b="0" l="0" r="0" t="0"/>
                <wp:wrapNone/>
                <wp:docPr id="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2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Supply chain management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8226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8226"/>
                <wp:effectExtent b="0" l="0" r="0" t="0"/>
                <wp:wrapNone/>
                <wp:docPr id="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5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Establishing of product, place, pricing and promotion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4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Logistics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trade (customs, taxes, etc.)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4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Personnel management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317500</wp:posOffset>
                </wp:positionV>
                <wp:extent cx="6184375" cy="429751"/>
                <wp:effectExtent b="0" l="0" r="0" t="0"/>
                <wp:wrapNone/>
                <wp:docPr id="5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2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Investment and finance management -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429894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564675"/>
                          <a:ext cx="6184900" cy="429894"/>
                          <a:chOff x="2253175" y="3564675"/>
                          <a:chExt cx="6185275" cy="430275"/>
                        </a:xfrm>
                      </wpg:grpSpPr>
                      <wpg:grpSp>
                        <wpg:cNvGrpSpPr/>
                        <wpg:grpSpPr>
                          <a:xfrm>
                            <a:off x="2253550" y="3565053"/>
                            <a:ext cx="6184900" cy="429875"/>
                            <a:chOff x="0" y="0"/>
                            <a:chExt cx="6184900" cy="429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42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715" y="5714"/>
                              <a:ext cx="6172200" cy="417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429894"/>
                <wp:effectExtent b="0" l="0" r="0" t="0"/>
                <wp:docPr id="5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42989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940" w:top="1660" w:left="1300" w:right="600" w:header="475" w:footer="75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10160000</wp:posOffset>
              </wp:positionV>
              <wp:extent cx="3447415" cy="187325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4452555" y="3691100"/>
                        <a:ext cx="3437890" cy="177800"/>
                      </a:xfrm>
                      <a:custGeom>
                        <a:rect b="b" l="l" r="r" t="t"/>
                        <a:pathLst>
                          <a:path extrusionOk="0" h="177800" w="3437890">
                            <a:moveTo>
                              <a:pt x="0" y="0"/>
                            </a:moveTo>
                            <a:lnTo>
                              <a:pt x="0" y="177800"/>
                            </a:lnTo>
                            <a:lnTo>
                              <a:pt x="3437890" y="177800"/>
                            </a:lnTo>
                            <a:lnTo>
                              <a:pt x="343789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Module 1. Individual business game “Balanced Retail”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10160000</wp:posOffset>
              </wp:positionV>
              <wp:extent cx="3447415" cy="187325"/>
              <wp:effectExtent b="0" l="0" r="0" t="0"/>
              <wp:wrapNone/>
              <wp:docPr id="5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741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10160000</wp:posOffset>
              </wp:positionV>
              <wp:extent cx="1654810" cy="187325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348858" y="3691100"/>
                        <a:ext cx="1645285" cy="177800"/>
                      </a:xfrm>
                      <a:custGeom>
                        <a:rect b="b" l="l" r="r" t="t"/>
                        <a:pathLst>
                          <a:path extrusionOk="0" h="177800" w="1645285">
                            <a:moveTo>
                              <a:pt x="0" y="0"/>
                            </a:moveTo>
                            <a:lnTo>
                              <a:pt x="0" y="177800"/>
                            </a:lnTo>
                            <a:lnTo>
                              <a:pt x="1645285" y="177800"/>
                            </a:lnTo>
                            <a:lnTo>
                              <a:pt x="16452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64.0000057220459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Module 2. Hint Questions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10160000</wp:posOffset>
              </wp:positionV>
              <wp:extent cx="1654810" cy="187325"/>
              <wp:effectExtent b="0" l="0" r="0" t="0"/>
              <wp:wrapNone/>
              <wp:docPr id="57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4810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10058400</wp:posOffset>
              </wp:positionV>
              <wp:extent cx="4949190" cy="238125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3701668" y="3665700"/>
                        <a:ext cx="4939665" cy="228600"/>
                      </a:xfrm>
                      <a:custGeom>
                        <a:rect b="b" l="l" r="r" t="t"/>
                        <a:pathLst>
                          <a:path extrusionOk="0" h="228600" w="4939665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4939665" y="228600"/>
                            </a:lnTo>
                            <a:lnTo>
                              <a:pt x="49396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45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Module 3. Assess your new competences in retail business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10058400</wp:posOffset>
              </wp:positionV>
              <wp:extent cx="4949190" cy="238125"/>
              <wp:effectExtent b="0" l="0" r="0" t="0"/>
              <wp:wrapNone/>
              <wp:docPr id="59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9190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12" w:hanging="360"/>
      </w:pPr>
      <w:rPr/>
    </w:lvl>
    <w:lvl w:ilvl="2">
      <w:start w:val="0"/>
      <w:numFmt w:val="bullet"/>
      <w:lvlText w:val="•"/>
      <w:lvlJc w:val="left"/>
      <w:pPr>
        <w:ind w:left="2545" w:hanging="360"/>
      </w:pPr>
      <w:rPr/>
    </w:lvl>
    <w:lvl w:ilvl="3">
      <w:start w:val="0"/>
      <w:numFmt w:val="bullet"/>
      <w:lvlText w:val="•"/>
      <w:lvlJc w:val="left"/>
      <w:pPr>
        <w:ind w:left="3477" w:hanging="360"/>
      </w:pPr>
      <w:rPr/>
    </w:lvl>
    <w:lvl w:ilvl="4">
      <w:start w:val="0"/>
      <w:numFmt w:val="bullet"/>
      <w:lvlText w:val="•"/>
      <w:lvlJc w:val="left"/>
      <w:pPr>
        <w:ind w:left="4410" w:hanging="360"/>
      </w:pPr>
      <w:rPr/>
    </w:lvl>
    <w:lvl w:ilvl="5">
      <w:start w:val="0"/>
      <w:numFmt w:val="bullet"/>
      <w:lvlText w:val="•"/>
      <w:lvlJc w:val="left"/>
      <w:pPr>
        <w:ind w:left="5343" w:hanging="360"/>
      </w:pPr>
      <w:rPr/>
    </w:lvl>
    <w:lvl w:ilvl="6">
      <w:start w:val="0"/>
      <w:numFmt w:val="bullet"/>
      <w:lvlText w:val="•"/>
      <w:lvlJc w:val="left"/>
      <w:pPr>
        <w:ind w:left="6275" w:hanging="360"/>
      </w:pPr>
      <w:rPr/>
    </w:lvl>
    <w:lvl w:ilvl="7">
      <w:start w:val="0"/>
      <w:numFmt w:val="bullet"/>
      <w:lvlText w:val="•"/>
      <w:lvlJc w:val="left"/>
      <w:pPr>
        <w:ind w:left="7208" w:hanging="360"/>
      </w:pPr>
      <w:rPr/>
    </w:lvl>
    <w:lvl w:ilvl="8">
      <w:start w:val="0"/>
      <w:numFmt w:val="bullet"/>
      <w:lvlText w:val="•"/>
      <w:lvlJc w:val="left"/>
      <w:pPr>
        <w:ind w:left="8141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Calibri" w:cs="Calibri" w:eastAsia="Calibri" w:hAnsi="Calibri"/>
      <w:b w:val="1"/>
      <w:bCs w:val="1"/>
      <w:sz w:val="32"/>
      <w:szCs w:val="32"/>
      <w:lang w:bidi="ar-SA" w:eastAsia="en-US" w:val="en-US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221"/>
      <w:ind w:left="680" w:hanging="361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7.png"/><Relationship Id="rId21" Type="http://schemas.openxmlformats.org/officeDocument/2006/relationships/image" Target="media/image17.png"/><Relationship Id="rId24" Type="http://schemas.openxmlformats.org/officeDocument/2006/relationships/image" Target="media/image6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9.png"/><Relationship Id="rId25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footer" Target="footer3.xml"/><Relationship Id="rId17" Type="http://schemas.openxmlformats.org/officeDocument/2006/relationships/image" Target="media/image5.png"/><Relationship Id="rId16" Type="http://schemas.openxmlformats.org/officeDocument/2006/relationships/image" Target="media/image8.png"/><Relationship Id="rId19" Type="http://schemas.openxmlformats.org/officeDocument/2006/relationships/image" Target="media/image11.png"/><Relationship Id="rId1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L4ddasav1evQUQ/Q7D/u/NpyA==">CgMxLjA4AHIhMXZaRThQYzMyYW9hd2VCRDFkWTRmTkswdTdQLTMxZHdO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2024-07-09T15:11:51Z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